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A909" w14:textId="77777777" w:rsidR="00824FA9" w:rsidRDefault="00824FA9" w:rsidP="006B6CEC">
      <w:pPr>
        <w:spacing w:before="240" w:after="240" w:line="269" w:lineRule="auto"/>
        <w:jc w:val="center"/>
        <w:rPr>
          <w:rFonts w:ascii="Century Gothic" w:hAnsi="Century Gothic"/>
          <w:b/>
          <w:color w:val="685BC7"/>
        </w:rPr>
      </w:pPr>
      <w:r>
        <w:rPr>
          <w:rFonts w:ascii="Century Gothic" w:hAnsi="Century Gothic"/>
          <w:b/>
          <w:color w:val="685BC7"/>
          <w:u w:val="single"/>
        </w:rPr>
        <w:t>PEC</w:t>
      </w:r>
      <w:r w:rsidRPr="00EA4AC6">
        <w:rPr>
          <w:rFonts w:ascii="Century Gothic" w:hAnsi="Century Gothic"/>
          <w:b/>
          <w:color w:val="685BC7"/>
          <w:u w:val="single"/>
        </w:rPr>
        <w:t xml:space="preserve"> Review of Job Quality &amp; Working Practice in the Creative Industries</w:t>
      </w:r>
      <w:r w:rsidRPr="00EA4AC6">
        <w:rPr>
          <w:rFonts w:ascii="Century Gothic" w:hAnsi="Century Gothic"/>
          <w:b/>
          <w:color w:val="685BC7"/>
        </w:rPr>
        <w:t xml:space="preserve"> </w:t>
      </w:r>
    </w:p>
    <w:p w14:paraId="005607AA" w14:textId="005B7DD0" w:rsidR="00824FA9" w:rsidRPr="00B72DAF" w:rsidRDefault="00824FA9" w:rsidP="006B6CEC">
      <w:pPr>
        <w:spacing w:after="120" w:line="269" w:lineRule="auto"/>
        <w:jc w:val="center"/>
        <w:rPr>
          <w:rFonts w:ascii="Century Gothic" w:hAnsi="Century Gothic"/>
          <w:bCs/>
          <w:i/>
          <w:iCs/>
          <w:color w:val="FD636B"/>
          <w:sz w:val="20"/>
          <w:szCs w:val="20"/>
          <w:u w:val="single"/>
        </w:rPr>
      </w:pPr>
      <w:r>
        <w:rPr>
          <w:rFonts w:ascii="Century Gothic" w:hAnsi="Century Gothic"/>
          <w:b/>
          <w:color w:val="685BC7"/>
        </w:rPr>
        <w:t>Call for Evidence</w:t>
      </w:r>
    </w:p>
    <w:p w14:paraId="72A18A74" w14:textId="04E69043" w:rsidR="006B6CEC" w:rsidRPr="006B6CEC" w:rsidRDefault="00A76BF1" w:rsidP="00A76BF1">
      <w:pPr>
        <w:rPr>
          <w:rFonts w:ascii="Century Gothic" w:eastAsia="Century Gothic" w:hAnsi="Century Gothic" w:cs="Century Gothic"/>
          <w:i/>
          <w:iCs/>
          <w:color w:val="C5299B"/>
          <w:sz w:val="20"/>
          <w:szCs w:val="20"/>
        </w:rPr>
      </w:pPr>
      <w:r w:rsidRPr="006B6CEC">
        <w:rPr>
          <w:rFonts w:ascii="Century Gothic" w:eastAsia="Century Gothic" w:hAnsi="Century Gothic" w:cs="Century Gothic"/>
          <w:i/>
          <w:iCs/>
          <w:color w:val="C5299B"/>
          <w:sz w:val="20"/>
          <w:szCs w:val="20"/>
        </w:rPr>
        <w:t xml:space="preserve">The </w:t>
      </w:r>
      <w:r w:rsidR="006B6CEC">
        <w:rPr>
          <w:rFonts w:ascii="Century Gothic" w:eastAsia="Century Gothic" w:hAnsi="Century Gothic" w:cs="Century Gothic"/>
          <w:i/>
          <w:iCs/>
          <w:color w:val="C5299B"/>
          <w:sz w:val="20"/>
          <w:szCs w:val="20"/>
        </w:rPr>
        <w:t xml:space="preserve">Creative Industries </w:t>
      </w:r>
      <w:r w:rsidRPr="006B6CEC">
        <w:rPr>
          <w:rFonts w:ascii="Century Gothic" w:eastAsia="Century Gothic" w:hAnsi="Century Gothic" w:cs="Century Gothic"/>
          <w:i/>
          <w:iCs/>
          <w:color w:val="C5299B"/>
          <w:sz w:val="20"/>
          <w:szCs w:val="20"/>
        </w:rPr>
        <w:t>P</w:t>
      </w:r>
      <w:r w:rsidR="006B6CEC">
        <w:rPr>
          <w:rFonts w:ascii="Century Gothic" w:eastAsia="Century Gothic" w:hAnsi="Century Gothic" w:cs="Century Gothic"/>
          <w:i/>
          <w:iCs/>
          <w:color w:val="C5299B"/>
          <w:sz w:val="20"/>
          <w:szCs w:val="20"/>
        </w:rPr>
        <w:t xml:space="preserve">olicy and </w:t>
      </w:r>
      <w:r w:rsidRPr="006B6CEC">
        <w:rPr>
          <w:rFonts w:ascii="Century Gothic" w:eastAsia="Century Gothic" w:hAnsi="Century Gothic" w:cs="Century Gothic"/>
          <w:i/>
          <w:iCs/>
          <w:color w:val="C5299B"/>
          <w:sz w:val="20"/>
          <w:szCs w:val="20"/>
        </w:rPr>
        <w:t>E</w:t>
      </w:r>
      <w:r w:rsidR="006B6CEC">
        <w:rPr>
          <w:rFonts w:ascii="Century Gothic" w:eastAsia="Century Gothic" w:hAnsi="Century Gothic" w:cs="Century Gothic"/>
          <w:i/>
          <w:iCs/>
          <w:color w:val="C5299B"/>
          <w:sz w:val="20"/>
          <w:szCs w:val="20"/>
        </w:rPr>
        <w:t xml:space="preserve">vidence </w:t>
      </w:r>
      <w:r w:rsidRPr="006B6CEC">
        <w:rPr>
          <w:rFonts w:ascii="Century Gothic" w:eastAsia="Century Gothic" w:hAnsi="Century Gothic" w:cs="Century Gothic"/>
          <w:i/>
          <w:iCs/>
          <w:color w:val="C5299B"/>
          <w:sz w:val="20"/>
          <w:szCs w:val="20"/>
        </w:rPr>
        <w:t>C</w:t>
      </w:r>
      <w:r w:rsidR="006B6CEC">
        <w:rPr>
          <w:rFonts w:ascii="Century Gothic" w:eastAsia="Century Gothic" w:hAnsi="Century Gothic" w:cs="Century Gothic"/>
          <w:i/>
          <w:iCs/>
          <w:color w:val="C5299B"/>
          <w:sz w:val="20"/>
          <w:szCs w:val="20"/>
        </w:rPr>
        <w:t xml:space="preserve">entre </w:t>
      </w:r>
      <w:r w:rsidRPr="006B6CEC">
        <w:rPr>
          <w:rFonts w:ascii="Century Gothic" w:eastAsia="Century Gothic" w:hAnsi="Century Gothic" w:cs="Century Gothic"/>
          <w:i/>
          <w:iCs/>
          <w:color w:val="C5299B"/>
          <w:sz w:val="20"/>
          <w:szCs w:val="20"/>
        </w:rPr>
        <w:t>is embarking on a major new review of job quality and working practices in the Creative Industries to inform a</w:t>
      </w:r>
      <w:r w:rsidR="00876EFE">
        <w:rPr>
          <w:rFonts w:ascii="Century Gothic" w:eastAsia="Century Gothic" w:hAnsi="Century Gothic" w:cs="Century Gothic"/>
          <w:i/>
          <w:iCs/>
          <w:color w:val="C5299B"/>
          <w:sz w:val="20"/>
          <w:szCs w:val="20"/>
        </w:rPr>
        <w:t xml:space="preserve"> ten-year roadmap for</w:t>
      </w:r>
      <w:r w:rsidR="00F62B2C">
        <w:rPr>
          <w:rFonts w:ascii="Century Gothic" w:eastAsia="Century Gothic" w:hAnsi="Century Gothic" w:cs="Century Gothic"/>
          <w:i/>
          <w:iCs/>
          <w:color w:val="C5299B"/>
          <w:sz w:val="20"/>
          <w:szCs w:val="20"/>
        </w:rPr>
        <w:t xml:space="preserve"> advancing </w:t>
      </w:r>
      <w:r w:rsidR="00A1653A">
        <w:rPr>
          <w:rFonts w:ascii="Century Gothic" w:eastAsia="Century Gothic" w:hAnsi="Century Gothic" w:cs="Century Gothic"/>
          <w:i/>
          <w:iCs/>
          <w:color w:val="C5299B"/>
          <w:sz w:val="20"/>
          <w:szCs w:val="20"/>
        </w:rPr>
        <w:t>G</w:t>
      </w:r>
      <w:r w:rsidR="00F62B2C">
        <w:rPr>
          <w:rFonts w:ascii="Century Gothic" w:eastAsia="Century Gothic" w:hAnsi="Century Gothic" w:cs="Century Gothic"/>
          <w:i/>
          <w:iCs/>
          <w:color w:val="C5299B"/>
          <w:sz w:val="20"/>
          <w:szCs w:val="20"/>
        </w:rPr>
        <w:t xml:space="preserve">ood </w:t>
      </w:r>
      <w:r w:rsidR="00A1653A">
        <w:rPr>
          <w:rFonts w:ascii="Century Gothic" w:eastAsia="Century Gothic" w:hAnsi="Century Gothic" w:cs="Century Gothic"/>
          <w:i/>
          <w:iCs/>
          <w:color w:val="C5299B"/>
          <w:sz w:val="20"/>
          <w:szCs w:val="20"/>
        </w:rPr>
        <w:t>W</w:t>
      </w:r>
      <w:r w:rsidR="00F62B2C">
        <w:rPr>
          <w:rFonts w:ascii="Century Gothic" w:eastAsia="Century Gothic" w:hAnsi="Century Gothic" w:cs="Century Gothic"/>
          <w:i/>
          <w:iCs/>
          <w:color w:val="C5299B"/>
          <w:sz w:val="20"/>
          <w:szCs w:val="20"/>
        </w:rPr>
        <w:t xml:space="preserve">ork </w:t>
      </w:r>
      <w:r w:rsidR="00876EFE" w:rsidRPr="00876EFE">
        <w:rPr>
          <w:rFonts w:ascii="Century Gothic" w:eastAsia="Century Gothic" w:hAnsi="Century Gothic" w:cs="Century Gothic"/>
          <w:i/>
          <w:iCs/>
          <w:color w:val="C5299B"/>
          <w:sz w:val="20"/>
          <w:szCs w:val="20"/>
        </w:rPr>
        <w:t>across the Creative sector</w:t>
      </w:r>
      <w:r w:rsidRPr="006B6CEC">
        <w:rPr>
          <w:rFonts w:ascii="Century Gothic" w:eastAsia="Century Gothic" w:hAnsi="Century Gothic" w:cs="Century Gothic"/>
          <w:i/>
          <w:iCs/>
          <w:color w:val="C5299B"/>
          <w:sz w:val="20"/>
          <w:szCs w:val="20"/>
        </w:rPr>
        <w:t xml:space="preserve">. This Call for Evidence is the </w:t>
      </w:r>
      <w:r w:rsidR="002E2C16">
        <w:rPr>
          <w:rFonts w:ascii="Century Gothic" w:eastAsia="Century Gothic" w:hAnsi="Century Gothic" w:cs="Century Gothic"/>
          <w:i/>
          <w:iCs/>
          <w:color w:val="C5299B"/>
          <w:sz w:val="20"/>
          <w:szCs w:val="20"/>
        </w:rPr>
        <w:t>beginning of</w:t>
      </w:r>
      <w:r w:rsidRPr="006B6CEC">
        <w:rPr>
          <w:rFonts w:ascii="Century Gothic" w:eastAsia="Century Gothic" w:hAnsi="Century Gothic" w:cs="Century Gothic"/>
          <w:i/>
          <w:iCs/>
          <w:color w:val="C5299B"/>
          <w:sz w:val="20"/>
          <w:szCs w:val="20"/>
        </w:rPr>
        <w:t xml:space="preserve"> a widescale engagement process</w:t>
      </w:r>
      <w:r w:rsidR="006B6CEC" w:rsidRPr="006B6CEC">
        <w:rPr>
          <w:rFonts w:ascii="Century Gothic" w:eastAsia="Century Gothic" w:hAnsi="Century Gothic" w:cs="Century Gothic"/>
          <w:i/>
          <w:iCs/>
          <w:color w:val="C5299B"/>
          <w:sz w:val="20"/>
          <w:szCs w:val="20"/>
        </w:rPr>
        <w:t xml:space="preserve">: an early-stage request for input. </w:t>
      </w:r>
    </w:p>
    <w:p w14:paraId="54F08DA4" w14:textId="2D9EE566" w:rsidR="00A76BF1" w:rsidRPr="006B6CEC" w:rsidRDefault="00A76BF1" w:rsidP="00A76BF1">
      <w:pPr>
        <w:rPr>
          <w:rFonts w:ascii="Century Gothic" w:eastAsia="Century Gothic" w:hAnsi="Century Gothic" w:cs="Century Gothic"/>
          <w:i/>
          <w:iCs/>
          <w:color w:val="C5299B"/>
          <w:sz w:val="20"/>
          <w:szCs w:val="20"/>
        </w:rPr>
      </w:pPr>
      <w:r w:rsidRPr="006B6CEC">
        <w:rPr>
          <w:rFonts w:ascii="Century Gothic" w:eastAsia="Century Gothic" w:hAnsi="Century Gothic" w:cs="Century Gothic"/>
          <w:i/>
          <w:iCs/>
          <w:color w:val="C5299B"/>
          <w:sz w:val="20"/>
          <w:szCs w:val="20"/>
        </w:rPr>
        <w:t>The rest of this document outlines</w:t>
      </w:r>
      <w:r w:rsidR="006B6CEC" w:rsidRPr="006B6CEC">
        <w:rPr>
          <w:rFonts w:ascii="Century Gothic" w:eastAsia="Century Gothic" w:hAnsi="Century Gothic" w:cs="Century Gothic"/>
          <w:i/>
          <w:iCs/>
          <w:color w:val="C5299B"/>
          <w:sz w:val="20"/>
          <w:szCs w:val="20"/>
        </w:rPr>
        <w:t>:</w:t>
      </w:r>
      <w:r w:rsidRPr="006B6CEC">
        <w:rPr>
          <w:rFonts w:ascii="Century Gothic" w:eastAsia="Century Gothic" w:hAnsi="Century Gothic" w:cs="Century Gothic"/>
          <w:i/>
          <w:iCs/>
          <w:color w:val="C5299B"/>
          <w:sz w:val="20"/>
          <w:szCs w:val="20"/>
        </w:rPr>
        <w:t xml:space="preserve"> the background to the Review</w:t>
      </w:r>
      <w:r w:rsidR="006B6CEC" w:rsidRPr="006B6CEC">
        <w:rPr>
          <w:rFonts w:ascii="Century Gothic" w:eastAsia="Century Gothic" w:hAnsi="Century Gothic" w:cs="Century Gothic"/>
          <w:i/>
          <w:iCs/>
          <w:color w:val="C5299B"/>
          <w:sz w:val="20"/>
          <w:szCs w:val="20"/>
        </w:rPr>
        <w:t xml:space="preserve">, aims of </w:t>
      </w:r>
      <w:r w:rsidR="002E2C16">
        <w:rPr>
          <w:rFonts w:ascii="Century Gothic" w:eastAsia="Century Gothic" w:hAnsi="Century Gothic" w:cs="Century Gothic"/>
          <w:i/>
          <w:iCs/>
          <w:color w:val="C5299B"/>
          <w:sz w:val="20"/>
          <w:szCs w:val="20"/>
        </w:rPr>
        <w:t>this</w:t>
      </w:r>
      <w:r w:rsidR="006B6CEC" w:rsidRPr="006B6CEC">
        <w:rPr>
          <w:rFonts w:ascii="Century Gothic" w:eastAsia="Century Gothic" w:hAnsi="Century Gothic" w:cs="Century Gothic"/>
          <w:i/>
          <w:iCs/>
          <w:color w:val="C5299B"/>
          <w:sz w:val="20"/>
          <w:szCs w:val="20"/>
        </w:rPr>
        <w:t xml:space="preserve"> Call</w:t>
      </w:r>
      <w:r w:rsidR="002E2C16">
        <w:rPr>
          <w:rFonts w:ascii="Century Gothic" w:eastAsia="Century Gothic" w:hAnsi="Century Gothic" w:cs="Century Gothic"/>
          <w:i/>
          <w:iCs/>
          <w:color w:val="C5299B"/>
          <w:sz w:val="20"/>
          <w:szCs w:val="20"/>
        </w:rPr>
        <w:t xml:space="preserve"> for Evidence</w:t>
      </w:r>
      <w:r w:rsidR="006B6CEC" w:rsidRPr="006B6CEC">
        <w:rPr>
          <w:rFonts w:ascii="Century Gothic" w:eastAsia="Century Gothic" w:hAnsi="Century Gothic" w:cs="Century Gothic"/>
          <w:i/>
          <w:iCs/>
          <w:color w:val="C5299B"/>
          <w:sz w:val="20"/>
          <w:szCs w:val="20"/>
        </w:rPr>
        <w:t xml:space="preserve">, and the </w:t>
      </w:r>
      <w:r w:rsidRPr="006B6CEC">
        <w:rPr>
          <w:rFonts w:ascii="Century Gothic" w:eastAsia="Century Gothic" w:hAnsi="Century Gothic" w:cs="Century Gothic"/>
          <w:i/>
          <w:iCs/>
          <w:color w:val="C5299B"/>
          <w:sz w:val="20"/>
          <w:szCs w:val="20"/>
        </w:rPr>
        <w:t xml:space="preserve">questions where we are seeking to draw on the expertise, </w:t>
      </w:r>
      <w:proofErr w:type="gramStart"/>
      <w:r w:rsidRPr="006B6CEC">
        <w:rPr>
          <w:rFonts w:ascii="Century Gothic" w:eastAsia="Century Gothic" w:hAnsi="Century Gothic" w:cs="Century Gothic"/>
          <w:i/>
          <w:iCs/>
          <w:color w:val="C5299B"/>
          <w:sz w:val="20"/>
          <w:szCs w:val="20"/>
        </w:rPr>
        <w:t>experiences</w:t>
      </w:r>
      <w:proofErr w:type="gramEnd"/>
      <w:r w:rsidRPr="006B6CEC">
        <w:rPr>
          <w:rFonts w:ascii="Century Gothic" w:eastAsia="Century Gothic" w:hAnsi="Century Gothic" w:cs="Century Gothic"/>
          <w:i/>
          <w:iCs/>
          <w:color w:val="C5299B"/>
          <w:sz w:val="20"/>
          <w:szCs w:val="20"/>
        </w:rPr>
        <w:t xml:space="preserve"> and evidence from </w:t>
      </w:r>
      <w:r w:rsidR="006B6CEC" w:rsidRPr="006B6CEC">
        <w:rPr>
          <w:rFonts w:ascii="Century Gothic" w:eastAsia="Century Gothic" w:hAnsi="Century Gothic" w:cs="Century Gothic"/>
          <w:i/>
          <w:iCs/>
          <w:color w:val="C5299B"/>
          <w:sz w:val="20"/>
          <w:szCs w:val="20"/>
        </w:rPr>
        <w:t>stakeholders</w:t>
      </w:r>
      <w:r w:rsidRPr="006B6CEC">
        <w:rPr>
          <w:rFonts w:ascii="Century Gothic" w:eastAsia="Century Gothic" w:hAnsi="Century Gothic" w:cs="Century Gothic"/>
          <w:i/>
          <w:iCs/>
          <w:color w:val="C5299B"/>
          <w:sz w:val="20"/>
          <w:szCs w:val="20"/>
        </w:rPr>
        <w:t xml:space="preserve"> from </w:t>
      </w:r>
      <w:r w:rsidR="006B6CEC" w:rsidRPr="006B6CEC">
        <w:rPr>
          <w:rFonts w:ascii="Century Gothic" w:eastAsia="Century Gothic" w:hAnsi="Century Gothic" w:cs="Century Gothic"/>
          <w:i/>
          <w:iCs/>
          <w:color w:val="C5299B"/>
          <w:sz w:val="20"/>
          <w:szCs w:val="20"/>
        </w:rPr>
        <w:t>across</w:t>
      </w:r>
      <w:r w:rsidRPr="006B6CEC">
        <w:rPr>
          <w:rFonts w:ascii="Century Gothic" w:eastAsia="Century Gothic" w:hAnsi="Century Gothic" w:cs="Century Gothic"/>
          <w:i/>
          <w:iCs/>
          <w:color w:val="C5299B"/>
          <w:sz w:val="20"/>
          <w:szCs w:val="20"/>
        </w:rPr>
        <w:t xml:space="preserve"> the Creative sector</w:t>
      </w:r>
      <w:r w:rsidR="006C098B">
        <w:rPr>
          <w:rFonts w:ascii="Century Gothic" w:eastAsia="Century Gothic" w:hAnsi="Century Gothic" w:cs="Century Gothic"/>
          <w:i/>
          <w:iCs/>
          <w:color w:val="C5299B"/>
          <w:sz w:val="20"/>
          <w:szCs w:val="20"/>
        </w:rPr>
        <w:t>, in each of the UK nations</w:t>
      </w:r>
      <w:r w:rsidRPr="006B6CEC">
        <w:rPr>
          <w:rFonts w:ascii="Century Gothic" w:eastAsia="Century Gothic" w:hAnsi="Century Gothic" w:cs="Century Gothic"/>
          <w:i/>
          <w:iCs/>
          <w:color w:val="C5299B"/>
          <w:sz w:val="20"/>
          <w:szCs w:val="20"/>
        </w:rPr>
        <w:t xml:space="preserve">. </w:t>
      </w:r>
    </w:p>
    <w:p w14:paraId="05C9CF60" w14:textId="313C17D9" w:rsidR="00824FA9" w:rsidRPr="00C71302" w:rsidRDefault="00C816C2" w:rsidP="006B6CEC">
      <w:pPr>
        <w:rPr>
          <w:rFonts w:ascii="Century Gothic" w:hAnsi="Century Gothic"/>
          <w:b/>
          <w:color w:val="685BC7"/>
        </w:rPr>
      </w:pPr>
      <w:r w:rsidRPr="00C71302">
        <w:rPr>
          <w:rFonts w:ascii="Century Gothic" w:hAnsi="Century Gothic"/>
          <w:b/>
          <w:color w:val="685BC7"/>
        </w:rPr>
        <w:t xml:space="preserve">1. </w:t>
      </w:r>
      <w:r w:rsidR="00824FA9" w:rsidRPr="00C71302">
        <w:rPr>
          <w:rFonts w:ascii="Century Gothic" w:hAnsi="Century Gothic"/>
          <w:b/>
          <w:color w:val="685BC7"/>
        </w:rPr>
        <w:t>Introduction</w:t>
      </w:r>
    </w:p>
    <w:p w14:paraId="2A5BD8EC" w14:textId="5675BC48"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 xml:space="preserve">At surface-level, the Creative Industries encapsulate the vision </w:t>
      </w:r>
      <w:r w:rsidR="00A1653A">
        <w:rPr>
          <w:rFonts w:ascii="Century Gothic" w:eastAsia="Century Gothic" w:hAnsi="Century Gothic" w:cs="Century Gothic"/>
          <w:sz w:val="20"/>
          <w:szCs w:val="20"/>
        </w:rPr>
        <w:t>of</w:t>
      </w:r>
      <w:r w:rsidRPr="003330AF">
        <w:rPr>
          <w:rFonts w:ascii="Century Gothic" w:eastAsia="Century Gothic" w:hAnsi="Century Gothic" w:cs="Century Gothic"/>
          <w:sz w:val="20"/>
          <w:szCs w:val="20"/>
        </w:rPr>
        <w:t xml:space="preserve"> a high-wage, high-skilled, high-productivity modern economy</w:t>
      </w:r>
      <w:r w:rsidR="00800CE7">
        <w:rPr>
          <w:rFonts w:ascii="Century Gothic" w:eastAsia="Century Gothic" w:hAnsi="Century Gothic" w:cs="Century Gothic"/>
          <w:sz w:val="20"/>
          <w:szCs w:val="20"/>
        </w:rPr>
        <w:t>.</w:t>
      </w:r>
      <w:r w:rsidRPr="003330AF">
        <w:rPr>
          <w:rFonts w:ascii="Century Gothic" w:eastAsia="Century Gothic" w:hAnsi="Century Gothic" w:cs="Century Gothic"/>
          <w:sz w:val="20"/>
          <w:szCs w:val="20"/>
        </w:rPr>
        <w:t xml:space="preserve"> </w:t>
      </w:r>
    </w:p>
    <w:p w14:paraId="209DA888" w14:textId="14CF6CFB"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More than eight in ten (83%) of those working in the Creative Industries work in professional or managerial roles, compared to 46% across the UK workforce. Nearly three quarters (73%) of those employed in Creative Occupations are qualified to degree-level or above (44% of those working across all industries are as well-qualified). In some parts of the Creative Sector productivity is 1.5 times the UK average and creative roles are amongst the best-paid in the economy.</w:t>
      </w:r>
      <w:r w:rsidR="00F71596">
        <w:rPr>
          <w:rStyle w:val="EndnoteReference"/>
          <w:rFonts w:ascii="Century Gothic" w:eastAsia="Century Gothic" w:hAnsi="Century Gothic" w:cs="Century Gothic"/>
          <w:sz w:val="20"/>
          <w:szCs w:val="20"/>
        </w:rPr>
        <w:endnoteReference w:id="1"/>
      </w:r>
    </w:p>
    <w:p w14:paraId="5B57383B" w14:textId="26515CFF"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But these headline statistics belie a much more mixed picture. While creative work can offer much fulfilment and purpose</w:t>
      </w:r>
      <w:r w:rsidR="00F71596">
        <w:rPr>
          <w:rStyle w:val="EndnoteReference"/>
          <w:rFonts w:ascii="Century Gothic" w:eastAsia="Century Gothic" w:hAnsi="Century Gothic" w:cs="Century Gothic"/>
          <w:sz w:val="20"/>
          <w:szCs w:val="20"/>
        </w:rPr>
        <w:endnoteReference w:id="2"/>
      </w:r>
      <w:r w:rsidRPr="003330AF">
        <w:rPr>
          <w:rFonts w:ascii="Century Gothic" w:eastAsia="Century Gothic" w:hAnsi="Century Gothic" w:cs="Century Gothic"/>
          <w:sz w:val="20"/>
          <w:szCs w:val="20"/>
        </w:rPr>
        <w:t>, in parts of the Creative Industries pay can be low, hours long, and work precarious – often to the detriment of the diversity and wellbeing of those working in the Creative sector.</w:t>
      </w:r>
      <w:r w:rsidR="00F71596">
        <w:rPr>
          <w:rStyle w:val="EndnoteReference"/>
          <w:rFonts w:ascii="Century Gothic" w:eastAsia="Century Gothic" w:hAnsi="Century Gothic" w:cs="Century Gothic"/>
          <w:sz w:val="20"/>
          <w:szCs w:val="20"/>
        </w:rPr>
        <w:endnoteReference w:id="3"/>
      </w:r>
      <w:r w:rsidRPr="003330AF">
        <w:rPr>
          <w:rFonts w:ascii="Century Gothic" w:eastAsia="Century Gothic" w:hAnsi="Century Gothic" w:cs="Century Gothic"/>
          <w:sz w:val="20"/>
          <w:szCs w:val="20"/>
        </w:rPr>
        <w:t xml:space="preserve"> </w:t>
      </w:r>
    </w:p>
    <w:p w14:paraId="74CC72C4" w14:textId="7357E7D5"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Modern ways of working</w:t>
      </w:r>
      <w:r w:rsidR="00607C04">
        <w:rPr>
          <w:rFonts w:ascii="Century Gothic" w:eastAsia="Century Gothic" w:hAnsi="Century Gothic" w:cs="Century Gothic"/>
          <w:sz w:val="20"/>
          <w:szCs w:val="20"/>
        </w:rPr>
        <w:t xml:space="preserve"> – </w:t>
      </w:r>
      <w:r w:rsidRPr="003330AF">
        <w:rPr>
          <w:rFonts w:ascii="Century Gothic" w:eastAsia="Century Gothic" w:hAnsi="Century Gothic" w:cs="Century Gothic"/>
          <w:sz w:val="20"/>
          <w:szCs w:val="20"/>
        </w:rPr>
        <w:t xml:space="preserve">including </w:t>
      </w:r>
      <w:r w:rsidR="00607C04">
        <w:rPr>
          <w:rFonts w:ascii="Century Gothic" w:eastAsia="Century Gothic" w:hAnsi="Century Gothic" w:cs="Century Gothic"/>
          <w:sz w:val="20"/>
          <w:szCs w:val="20"/>
        </w:rPr>
        <w:t xml:space="preserve">part-time, </w:t>
      </w:r>
      <w:r w:rsidR="00F71596" w:rsidRPr="003330AF">
        <w:rPr>
          <w:rFonts w:ascii="Century Gothic" w:eastAsia="Century Gothic" w:hAnsi="Century Gothic" w:cs="Century Gothic"/>
          <w:sz w:val="20"/>
          <w:szCs w:val="20"/>
        </w:rPr>
        <w:t>freelance,</w:t>
      </w:r>
      <w:r w:rsidRPr="003330AF">
        <w:rPr>
          <w:rFonts w:ascii="Century Gothic" w:eastAsia="Century Gothic" w:hAnsi="Century Gothic" w:cs="Century Gothic"/>
          <w:sz w:val="20"/>
          <w:szCs w:val="20"/>
        </w:rPr>
        <w:t xml:space="preserve"> and project-based work</w:t>
      </w:r>
      <w:r w:rsidR="00607C04">
        <w:rPr>
          <w:rFonts w:ascii="Century Gothic" w:eastAsia="Century Gothic" w:hAnsi="Century Gothic" w:cs="Century Gothic"/>
          <w:sz w:val="20"/>
          <w:szCs w:val="20"/>
        </w:rPr>
        <w:t xml:space="preserve"> – </w:t>
      </w:r>
      <w:r w:rsidRPr="003330AF">
        <w:rPr>
          <w:rFonts w:ascii="Century Gothic" w:eastAsia="Century Gothic" w:hAnsi="Century Gothic" w:cs="Century Gothic"/>
          <w:sz w:val="20"/>
          <w:szCs w:val="20"/>
        </w:rPr>
        <w:t>provide considerable flexibility</w:t>
      </w:r>
      <w:r w:rsidR="00607C04">
        <w:rPr>
          <w:rFonts w:ascii="Century Gothic" w:eastAsia="Century Gothic" w:hAnsi="Century Gothic" w:cs="Century Gothic"/>
          <w:sz w:val="20"/>
          <w:szCs w:val="20"/>
        </w:rPr>
        <w:t xml:space="preserve"> </w:t>
      </w:r>
      <w:r w:rsidR="00F71596">
        <w:rPr>
          <w:rFonts w:ascii="Century Gothic" w:eastAsia="Century Gothic" w:hAnsi="Century Gothic" w:cs="Century Gothic"/>
          <w:sz w:val="20"/>
          <w:szCs w:val="20"/>
        </w:rPr>
        <w:t>to the benefit of</w:t>
      </w:r>
      <w:r w:rsidR="00607C04">
        <w:rPr>
          <w:rFonts w:ascii="Century Gothic" w:eastAsia="Century Gothic" w:hAnsi="Century Gothic" w:cs="Century Gothic"/>
          <w:sz w:val="20"/>
          <w:szCs w:val="20"/>
        </w:rPr>
        <w:t xml:space="preserve"> both workers and </w:t>
      </w:r>
      <w:r w:rsidR="00F71596">
        <w:rPr>
          <w:rFonts w:ascii="Century Gothic" w:eastAsia="Century Gothic" w:hAnsi="Century Gothic" w:cs="Century Gothic"/>
          <w:sz w:val="20"/>
          <w:szCs w:val="20"/>
        </w:rPr>
        <w:t>employers</w:t>
      </w:r>
      <w:r w:rsidRPr="003330AF">
        <w:rPr>
          <w:rFonts w:ascii="Century Gothic" w:eastAsia="Century Gothic" w:hAnsi="Century Gothic" w:cs="Century Gothic"/>
          <w:sz w:val="20"/>
          <w:szCs w:val="20"/>
        </w:rPr>
        <w:t xml:space="preserve">, but also raise important questions about employment status, rights and protections, collective representation and the balance of power and risk </w:t>
      </w:r>
      <w:r w:rsidR="00F71596">
        <w:rPr>
          <w:rFonts w:ascii="Century Gothic" w:eastAsia="Century Gothic" w:hAnsi="Century Gothic" w:cs="Century Gothic"/>
          <w:sz w:val="20"/>
          <w:szCs w:val="20"/>
        </w:rPr>
        <w:t>between creative businesses and the workforce.</w:t>
      </w:r>
      <w:r w:rsidR="00F71596">
        <w:rPr>
          <w:rStyle w:val="EndnoteReference"/>
          <w:rFonts w:ascii="Century Gothic" w:eastAsia="Century Gothic" w:hAnsi="Century Gothic" w:cs="Century Gothic"/>
          <w:sz w:val="20"/>
          <w:szCs w:val="20"/>
        </w:rPr>
        <w:endnoteReference w:id="4"/>
      </w:r>
    </w:p>
    <w:p w14:paraId="625BB6BF" w14:textId="215B09F6"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Poor labour practices are often rooted in informality in the way the sector operates and an underlying sense of fragility of Creative business models that have struggled to adapt to changes in commercial risk, revenue models and margins.</w:t>
      </w:r>
      <w:r w:rsidR="00F71596">
        <w:rPr>
          <w:rStyle w:val="EndnoteReference"/>
          <w:rFonts w:ascii="Century Gothic" w:eastAsia="Century Gothic" w:hAnsi="Century Gothic" w:cs="Century Gothic"/>
          <w:sz w:val="20"/>
          <w:szCs w:val="20"/>
        </w:rPr>
        <w:endnoteReference w:id="5"/>
      </w:r>
      <w:r w:rsidRPr="003330AF">
        <w:rPr>
          <w:rFonts w:ascii="Century Gothic" w:eastAsia="Century Gothic" w:hAnsi="Century Gothic" w:cs="Century Gothic"/>
          <w:sz w:val="20"/>
          <w:szCs w:val="20"/>
        </w:rPr>
        <w:t xml:space="preserve"> Past research has found management and leadership capability to be wanting – a critical skills gap that undermines the ability of creative businesses to maximise the value of talent and to advance product and process innovation.</w:t>
      </w:r>
      <w:r w:rsidR="00F71596">
        <w:rPr>
          <w:rStyle w:val="EndnoteReference"/>
          <w:rFonts w:ascii="Century Gothic" w:eastAsia="Century Gothic" w:hAnsi="Century Gothic" w:cs="Century Gothic"/>
          <w:sz w:val="20"/>
          <w:szCs w:val="20"/>
        </w:rPr>
        <w:endnoteReference w:id="6"/>
      </w:r>
    </w:p>
    <w:p w14:paraId="737EACCD" w14:textId="149E550C" w:rsidR="00181EC7" w:rsidRPr="003330AF" w:rsidRDefault="00181EC7" w:rsidP="00181EC7">
      <w:pPr>
        <w:ind w:left="-17"/>
        <w:rPr>
          <w:rFonts w:ascii="Century Gothic" w:eastAsia="Century Gothic" w:hAnsi="Century Gothic" w:cs="Century Gothic"/>
          <w:sz w:val="20"/>
          <w:szCs w:val="20"/>
        </w:rPr>
      </w:pPr>
      <w:r w:rsidRPr="003330AF">
        <w:rPr>
          <w:rFonts w:ascii="Century Gothic" w:eastAsia="Century Gothic" w:hAnsi="Century Gothic" w:cs="Century Gothic"/>
          <w:sz w:val="20"/>
          <w:szCs w:val="20"/>
        </w:rPr>
        <w:t xml:space="preserve">Whether these challenges reflect ‘growing pains’ of a Creative sector transitioning to maturity or the position of many of these industries at the vanguard of technological change – what is clear is that, for the Creative Industries to achieve their full potential, we must consider how to enhance the resilience of creative business models, extend management and leadership capability, and ensure that all work in the Creative sector is </w:t>
      </w:r>
      <w:r w:rsidR="00C36EA4">
        <w:rPr>
          <w:rFonts w:ascii="Century Gothic" w:eastAsia="Century Gothic" w:hAnsi="Century Gothic" w:cs="Century Gothic"/>
          <w:sz w:val="20"/>
          <w:szCs w:val="20"/>
        </w:rPr>
        <w:t>Good Work</w:t>
      </w:r>
      <w:r w:rsidRPr="003330AF">
        <w:rPr>
          <w:rFonts w:ascii="Century Gothic" w:eastAsia="Century Gothic" w:hAnsi="Century Gothic" w:cs="Century Gothic"/>
          <w:sz w:val="20"/>
          <w:szCs w:val="20"/>
        </w:rPr>
        <w:t>.</w:t>
      </w:r>
    </w:p>
    <w:p w14:paraId="4F858137" w14:textId="77777777" w:rsidR="00181EC7" w:rsidRDefault="00181EC7" w:rsidP="00824FA9">
      <w:pPr>
        <w:spacing w:before="200" w:line="269" w:lineRule="auto"/>
        <w:rPr>
          <w:rFonts w:ascii="Century Gothic" w:hAnsi="Century Gothic"/>
          <w:bCs/>
          <w:sz w:val="20"/>
          <w:szCs w:val="20"/>
        </w:rPr>
      </w:pPr>
    </w:p>
    <w:tbl>
      <w:tblPr>
        <w:tblStyle w:val="TableGrid"/>
        <w:tblW w:w="0" w:type="auto"/>
        <w:tblLook w:val="04A0" w:firstRow="1" w:lastRow="0" w:firstColumn="1" w:lastColumn="0" w:noHBand="0" w:noVBand="1"/>
      </w:tblPr>
      <w:tblGrid>
        <w:gridCol w:w="9016"/>
      </w:tblGrid>
      <w:tr w:rsidR="004A15A7" w14:paraId="4A1DB9E9" w14:textId="77777777" w:rsidTr="004A15A7">
        <w:tc>
          <w:tcPr>
            <w:tcW w:w="9016" w:type="dxa"/>
          </w:tcPr>
          <w:p w14:paraId="4484973B" w14:textId="17E691B3" w:rsidR="004A15A7" w:rsidRPr="00C71302" w:rsidRDefault="00717FA4" w:rsidP="00824FA9">
            <w:pPr>
              <w:spacing w:before="200" w:line="269" w:lineRule="auto"/>
              <w:rPr>
                <w:rFonts w:ascii="Century Gothic" w:hAnsi="Century Gothic"/>
                <w:b/>
                <w:color w:val="C5299B"/>
                <w:sz w:val="18"/>
                <w:szCs w:val="18"/>
              </w:rPr>
            </w:pPr>
            <w:r w:rsidRPr="00C71302">
              <w:rPr>
                <w:rFonts w:ascii="Century Gothic" w:hAnsi="Century Gothic"/>
                <w:b/>
                <w:color w:val="C5299B"/>
                <w:sz w:val="18"/>
                <w:szCs w:val="18"/>
              </w:rPr>
              <w:lastRenderedPageBreak/>
              <w:t xml:space="preserve">Box 1: </w:t>
            </w:r>
            <w:r w:rsidR="00150328" w:rsidRPr="00C71302">
              <w:rPr>
                <w:rFonts w:ascii="Century Gothic" w:hAnsi="Century Gothic"/>
                <w:b/>
                <w:color w:val="C5299B"/>
                <w:sz w:val="18"/>
                <w:szCs w:val="18"/>
              </w:rPr>
              <w:t xml:space="preserve">What is </w:t>
            </w:r>
            <w:r w:rsidR="00C36EA4">
              <w:rPr>
                <w:rFonts w:ascii="Century Gothic" w:hAnsi="Century Gothic"/>
                <w:b/>
                <w:color w:val="C5299B"/>
                <w:sz w:val="18"/>
                <w:szCs w:val="18"/>
              </w:rPr>
              <w:t>Good Work</w:t>
            </w:r>
            <w:r w:rsidR="00150328" w:rsidRPr="00C71302">
              <w:rPr>
                <w:rFonts w:ascii="Century Gothic" w:hAnsi="Century Gothic"/>
                <w:b/>
                <w:color w:val="C5299B"/>
                <w:sz w:val="18"/>
                <w:szCs w:val="18"/>
              </w:rPr>
              <w:t>?</w:t>
            </w:r>
            <w:r w:rsidR="00C71302" w:rsidRPr="00C71302">
              <w:rPr>
                <w:rStyle w:val="EndnoteReference"/>
                <w:rFonts w:ascii="Century Gothic" w:hAnsi="Century Gothic"/>
                <w:b/>
                <w:color w:val="C5299B"/>
                <w:sz w:val="18"/>
                <w:szCs w:val="18"/>
              </w:rPr>
              <w:endnoteReference w:id="7"/>
            </w:r>
          </w:p>
          <w:p w14:paraId="7512E9E0" w14:textId="4AAA30A5" w:rsidR="006F6D79" w:rsidRPr="00DE012D" w:rsidRDefault="006F6D79" w:rsidP="00AF6093">
            <w:pPr>
              <w:spacing w:after="120" w:line="269" w:lineRule="auto"/>
              <w:rPr>
                <w:rFonts w:ascii="Century Gothic" w:hAnsi="Century Gothic"/>
                <w:bCs/>
                <w:sz w:val="18"/>
                <w:szCs w:val="18"/>
              </w:rPr>
            </w:pPr>
            <w:r w:rsidRPr="00DE012D">
              <w:rPr>
                <w:rFonts w:ascii="Century Gothic" w:hAnsi="Century Gothic"/>
                <w:bCs/>
                <w:sz w:val="18"/>
                <w:szCs w:val="18"/>
              </w:rPr>
              <w:t xml:space="preserve">Good </w:t>
            </w:r>
            <w:r w:rsidR="00C36EA4">
              <w:rPr>
                <w:rFonts w:ascii="Century Gothic" w:hAnsi="Century Gothic"/>
                <w:bCs/>
                <w:sz w:val="18"/>
                <w:szCs w:val="18"/>
              </w:rPr>
              <w:t>W</w:t>
            </w:r>
            <w:r w:rsidRPr="00DE012D">
              <w:rPr>
                <w:rFonts w:ascii="Century Gothic" w:hAnsi="Century Gothic"/>
                <w:bCs/>
                <w:sz w:val="18"/>
                <w:szCs w:val="18"/>
              </w:rPr>
              <w:t>ork</w:t>
            </w:r>
            <w:r w:rsidR="00B71E7F" w:rsidRPr="00DE012D">
              <w:rPr>
                <w:rFonts w:ascii="Century Gothic" w:hAnsi="Century Gothic"/>
                <w:bCs/>
                <w:sz w:val="18"/>
                <w:szCs w:val="18"/>
              </w:rPr>
              <w:t xml:space="preserve"> includes and</w:t>
            </w:r>
            <w:r w:rsidRPr="00DE012D">
              <w:rPr>
                <w:rFonts w:ascii="Century Gothic" w:hAnsi="Century Gothic"/>
                <w:bCs/>
                <w:sz w:val="18"/>
                <w:szCs w:val="18"/>
              </w:rPr>
              <w:t xml:space="preserve"> extends beyond compliance with minimum statutory employment rights and protections, seeking to unlock the benefits of </w:t>
            </w:r>
            <w:r w:rsidR="004E2AE6" w:rsidRPr="00DE012D">
              <w:rPr>
                <w:rFonts w:ascii="Century Gothic" w:hAnsi="Century Gothic"/>
                <w:bCs/>
                <w:sz w:val="18"/>
                <w:szCs w:val="18"/>
              </w:rPr>
              <w:t>high-quality</w:t>
            </w:r>
            <w:r w:rsidRPr="00DE012D">
              <w:rPr>
                <w:rFonts w:ascii="Century Gothic" w:hAnsi="Century Gothic"/>
                <w:bCs/>
                <w:sz w:val="18"/>
                <w:szCs w:val="18"/>
              </w:rPr>
              <w:t xml:space="preserve"> work for </w:t>
            </w:r>
            <w:r w:rsidR="004E2AE6" w:rsidRPr="00DE012D">
              <w:rPr>
                <w:rFonts w:ascii="Century Gothic" w:hAnsi="Century Gothic"/>
                <w:bCs/>
                <w:sz w:val="18"/>
                <w:szCs w:val="18"/>
              </w:rPr>
              <w:t>individuals</w:t>
            </w:r>
            <w:r w:rsidRPr="00DE012D">
              <w:rPr>
                <w:rFonts w:ascii="Century Gothic" w:hAnsi="Century Gothic"/>
                <w:bCs/>
                <w:sz w:val="18"/>
                <w:szCs w:val="18"/>
              </w:rPr>
              <w:t xml:space="preserve">, employers, the </w:t>
            </w:r>
            <w:proofErr w:type="gramStart"/>
            <w:r w:rsidRPr="00DE012D">
              <w:rPr>
                <w:rFonts w:ascii="Century Gothic" w:hAnsi="Century Gothic"/>
                <w:bCs/>
                <w:sz w:val="18"/>
                <w:szCs w:val="18"/>
              </w:rPr>
              <w:t>economy</w:t>
            </w:r>
            <w:proofErr w:type="gramEnd"/>
            <w:r w:rsidRPr="00DE012D">
              <w:rPr>
                <w:rFonts w:ascii="Century Gothic" w:hAnsi="Century Gothic"/>
                <w:bCs/>
                <w:sz w:val="18"/>
                <w:szCs w:val="18"/>
              </w:rPr>
              <w:t xml:space="preserve"> and society.</w:t>
            </w:r>
          </w:p>
          <w:p w14:paraId="5C8BB6D0" w14:textId="133D2E4B" w:rsidR="004E2AE6" w:rsidRPr="00DE012D" w:rsidRDefault="004A15A7" w:rsidP="00AF6093">
            <w:pPr>
              <w:spacing w:after="120" w:line="269" w:lineRule="auto"/>
              <w:rPr>
                <w:rFonts w:ascii="Century Gothic" w:hAnsi="Century Gothic"/>
                <w:bCs/>
                <w:sz w:val="18"/>
                <w:szCs w:val="18"/>
              </w:rPr>
            </w:pPr>
            <w:r w:rsidRPr="00DE012D">
              <w:rPr>
                <w:rFonts w:ascii="Century Gothic" w:hAnsi="Century Gothic"/>
                <w:bCs/>
                <w:sz w:val="18"/>
                <w:szCs w:val="18"/>
              </w:rPr>
              <w:t>While</w:t>
            </w:r>
            <w:r w:rsidR="00982862" w:rsidRPr="00DE012D">
              <w:rPr>
                <w:rFonts w:ascii="Century Gothic" w:hAnsi="Century Gothic"/>
                <w:bCs/>
                <w:sz w:val="18"/>
                <w:szCs w:val="18"/>
              </w:rPr>
              <w:t xml:space="preserve"> there is no </w:t>
            </w:r>
            <w:r w:rsidRPr="00DE012D">
              <w:rPr>
                <w:rFonts w:ascii="Century Gothic" w:hAnsi="Century Gothic"/>
                <w:bCs/>
                <w:sz w:val="18"/>
                <w:szCs w:val="18"/>
              </w:rPr>
              <w:t xml:space="preserve">singular, widely adopted definition, </w:t>
            </w:r>
            <w:proofErr w:type="gramStart"/>
            <w:r w:rsidRPr="00DE012D">
              <w:rPr>
                <w:rFonts w:ascii="Century Gothic" w:hAnsi="Century Gothic"/>
                <w:bCs/>
                <w:sz w:val="18"/>
                <w:szCs w:val="18"/>
              </w:rPr>
              <w:t>most Good</w:t>
            </w:r>
            <w:proofErr w:type="gramEnd"/>
            <w:r w:rsidR="00393B9F" w:rsidRPr="00DE012D">
              <w:rPr>
                <w:rFonts w:ascii="Century Gothic" w:hAnsi="Century Gothic"/>
                <w:bCs/>
                <w:sz w:val="18"/>
                <w:szCs w:val="18"/>
              </w:rPr>
              <w:t xml:space="preserve">, Fair and Decent Work </w:t>
            </w:r>
            <w:r w:rsidRPr="00DE012D">
              <w:rPr>
                <w:rFonts w:ascii="Century Gothic" w:hAnsi="Century Gothic"/>
                <w:bCs/>
                <w:sz w:val="18"/>
                <w:szCs w:val="18"/>
              </w:rPr>
              <w:t>F</w:t>
            </w:r>
            <w:r w:rsidR="00982862" w:rsidRPr="00DE012D">
              <w:rPr>
                <w:rFonts w:ascii="Century Gothic" w:hAnsi="Century Gothic"/>
                <w:bCs/>
                <w:sz w:val="18"/>
                <w:szCs w:val="18"/>
              </w:rPr>
              <w:t>r</w:t>
            </w:r>
            <w:r w:rsidR="00393B9F" w:rsidRPr="00DE012D">
              <w:rPr>
                <w:rFonts w:ascii="Century Gothic" w:hAnsi="Century Gothic"/>
                <w:bCs/>
                <w:sz w:val="18"/>
                <w:szCs w:val="18"/>
              </w:rPr>
              <w:t xml:space="preserve">ameworks </w:t>
            </w:r>
            <w:r w:rsidR="00840EBD" w:rsidRPr="00DE012D">
              <w:rPr>
                <w:rFonts w:ascii="Century Gothic" w:hAnsi="Century Gothic"/>
                <w:bCs/>
                <w:sz w:val="18"/>
                <w:szCs w:val="18"/>
              </w:rPr>
              <w:t xml:space="preserve">suggest that ‘good’ work is characterised as offering: </w:t>
            </w:r>
            <w:r w:rsidR="0027021B" w:rsidRPr="00DE012D">
              <w:rPr>
                <w:rFonts w:ascii="Century Gothic" w:hAnsi="Century Gothic"/>
                <w:bCs/>
                <w:i/>
                <w:iCs/>
                <w:sz w:val="18"/>
                <w:szCs w:val="18"/>
                <w:u w:val="single"/>
              </w:rPr>
              <w:t xml:space="preserve">fair </w:t>
            </w:r>
            <w:r w:rsidR="00840EBD" w:rsidRPr="00DE012D">
              <w:rPr>
                <w:rFonts w:ascii="Century Gothic" w:hAnsi="Century Gothic"/>
                <w:bCs/>
                <w:i/>
                <w:iCs/>
                <w:sz w:val="18"/>
                <w:szCs w:val="18"/>
                <w:u w:val="single"/>
              </w:rPr>
              <w:t>reward, terms and conditions</w:t>
            </w:r>
            <w:r w:rsidR="00840EBD" w:rsidRPr="00DE012D">
              <w:rPr>
                <w:rFonts w:ascii="Century Gothic" w:hAnsi="Century Gothic"/>
                <w:bCs/>
                <w:i/>
                <w:iCs/>
                <w:sz w:val="18"/>
                <w:szCs w:val="18"/>
              </w:rPr>
              <w:t xml:space="preserve">; that counterbalances </w:t>
            </w:r>
            <w:r w:rsidR="00840EBD" w:rsidRPr="00DE012D">
              <w:rPr>
                <w:rFonts w:ascii="Century Gothic" w:hAnsi="Century Gothic"/>
                <w:bCs/>
                <w:i/>
                <w:iCs/>
                <w:sz w:val="18"/>
                <w:szCs w:val="18"/>
                <w:u w:val="single"/>
              </w:rPr>
              <w:t>security and flexibility</w:t>
            </w:r>
            <w:r w:rsidR="0058243C" w:rsidRPr="00DE012D">
              <w:rPr>
                <w:rFonts w:ascii="Century Gothic" w:hAnsi="Century Gothic"/>
                <w:bCs/>
                <w:i/>
                <w:iCs/>
                <w:sz w:val="18"/>
                <w:szCs w:val="18"/>
                <w:u w:val="single"/>
              </w:rPr>
              <w:t>;</w:t>
            </w:r>
            <w:r w:rsidR="00840EBD" w:rsidRPr="00DE012D">
              <w:rPr>
                <w:rFonts w:ascii="Century Gothic" w:hAnsi="Century Gothic"/>
                <w:bCs/>
                <w:i/>
                <w:iCs/>
                <w:sz w:val="18"/>
                <w:szCs w:val="18"/>
              </w:rPr>
              <w:t xml:space="preserve"> where workers </w:t>
            </w:r>
            <w:r w:rsidR="0070404D" w:rsidRPr="00DE012D">
              <w:rPr>
                <w:rFonts w:ascii="Century Gothic" w:hAnsi="Century Gothic"/>
                <w:bCs/>
                <w:i/>
                <w:iCs/>
                <w:sz w:val="18"/>
                <w:szCs w:val="18"/>
              </w:rPr>
              <w:t xml:space="preserve">have </w:t>
            </w:r>
            <w:r w:rsidR="0070404D" w:rsidRPr="00DE012D">
              <w:rPr>
                <w:rFonts w:ascii="Century Gothic" w:hAnsi="Century Gothic"/>
                <w:bCs/>
                <w:i/>
                <w:iCs/>
                <w:sz w:val="18"/>
                <w:szCs w:val="18"/>
                <w:u w:val="single"/>
              </w:rPr>
              <w:t>agency, voice and representation</w:t>
            </w:r>
            <w:r w:rsidR="0070404D" w:rsidRPr="00DE012D">
              <w:rPr>
                <w:rFonts w:ascii="Century Gothic" w:hAnsi="Century Gothic"/>
                <w:bCs/>
                <w:i/>
                <w:iCs/>
                <w:sz w:val="18"/>
                <w:szCs w:val="18"/>
              </w:rPr>
              <w:t xml:space="preserve">; </w:t>
            </w:r>
            <w:r w:rsidR="00840EBD" w:rsidRPr="00DE012D">
              <w:rPr>
                <w:rFonts w:ascii="Century Gothic" w:hAnsi="Century Gothic"/>
                <w:bCs/>
                <w:i/>
                <w:iCs/>
                <w:sz w:val="18"/>
                <w:szCs w:val="18"/>
              </w:rPr>
              <w:t xml:space="preserve">which offers opportunity </w:t>
            </w:r>
            <w:r w:rsidR="0070404D" w:rsidRPr="00DE012D">
              <w:rPr>
                <w:rFonts w:ascii="Century Gothic" w:hAnsi="Century Gothic"/>
                <w:bCs/>
                <w:i/>
                <w:iCs/>
                <w:sz w:val="18"/>
                <w:szCs w:val="18"/>
              </w:rPr>
              <w:t xml:space="preserve">to </w:t>
            </w:r>
            <w:r w:rsidR="0070404D" w:rsidRPr="00DE012D">
              <w:rPr>
                <w:rFonts w:ascii="Century Gothic" w:hAnsi="Century Gothic"/>
                <w:bCs/>
                <w:i/>
                <w:iCs/>
                <w:sz w:val="18"/>
                <w:szCs w:val="18"/>
                <w:u w:val="single"/>
              </w:rPr>
              <w:t>utilise skills,</w:t>
            </w:r>
            <w:r w:rsidR="00840EBD" w:rsidRPr="00DE012D">
              <w:rPr>
                <w:rFonts w:ascii="Century Gothic" w:hAnsi="Century Gothic"/>
                <w:bCs/>
                <w:i/>
                <w:iCs/>
                <w:sz w:val="18"/>
                <w:szCs w:val="18"/>
                <w:u w:val="single"/>
              </w:rPr>
              <w:t xml:space="preserve"> develop </w:t>
            </w:r>
            <w:r w:rsidR="0058243C" w:rsidRPr="00DE012D">
              <w:rPr>
                <w:rFonts w:ascii="Century Gothic" w:hAnsi="Century Gothic"/>
                <w:bCs/>
                <w:i/>
                <w:iCs/>
                <w:sz w:val="18"/>
                <w:szCs w:val="18"/>
                <w:u w:val="single"/>
              </w:rPr>
              <w:t xml:space="preserve">and </w:t>
            </w:r>
            <w:r w:rsidR="00840EBD" w:rsidRPr="00DE012D">
              <w:rPr>
                <w:rFonts w:ascii="Century Gothic" w:hAnsi="Century Gothic"/>
                <w:bCs/>
                <w:i/>
                <w:iCs/>
                <w:sz w:val="18"/>
                <w:szCs w:val="18"/>
                <w:u w:val="single"/>
              </w:rPr>
              <w:t>progress</w:t>
            </w:r>
            <w:r w:rsidR="00840EBD" w:rsidRPr="00DE012D">
              <w:rPr>
                <w:rFonts w:ascii="Century Gothic" w:hAnsi="Century Gothic"/>
                <w:bCs/>
                <w:i/>
                <w:iCs/>
                <w:sz w:val="18"/>
                <w:szCs w:val="18"/>
              </w:rPr>
              <w:t xml:space="preserve">, in a </w:t>
            </w:r>
            <w:r w:rsidR="00840EBD" w:rsidRPr="00DE012D">
              <w:rPr>
                <w:rFonts w:ascii="Century Gothic" w:hAnsi="Century Gothic"/>
                <w:bCs/>
                <w:i/>
                <w:iCs/>
                <w:sz w:val="18"/>
                <w:szCs w:val="18"/>
                <w:u w:val="single"/>
              </w:rPr>
              <w:t>safe, healthy and inclusive environment</w:t>
            </w:r>
            <w:r w:rsidR="00840EBD" w:rsidRPr="00DE012D">
              <w:rPr>
                <w:rFonts w:ascii="Century Gothic" w:hAnsi="Century Gothic"/>
                <w:bCs/>
                <w:i/>
                <w:iCs/>
                <w:sz w:val="18"/>
                <w:szCs w:val="18"/>
              </w:rPr>
              <w:t>.</w:t>
            </w:r>
            <w:r w:rsidR="004E2AE6" w:rsidRPr="00DE012D">
              <w:rPr>
                <w:rFonts w:ascii="Century Gothic" w:hAnsi="Century Gothic"/>
                <w:bCs/>
                <w:sz w:val="18"/>
                <w:szCs w:val="18"/>
              </w:rPr>
              <w:t xml:space="preserve"> </w:t>
            </w:r>
          </w:p>
          <w:p w14:paraId="4A5C1851" w14:textId="04043B90" w:rsidR="006F6D79" w:rsidRPr="004E2AE6" w:rsidRDefault="004E2AE6" w:rsidP="00AF6093">
            <w:pPr>
              <w:spacing w:after="120" w:line="269" w:lineRule="auto"/>
              <w:rPr>
                <w:rFonts w:ascii="Century Gothic" w:hAnsi="Century Gothic"/>
                <w:bCs/>
                <w:sz w:val="20"/>
                <w:szCs w:val="20"/>
              </w:rPr>
            </w:pPr>
            <w:r w:rsidRPr="00DE012D">
              <w:rPr>
                <w:rFonts w:ascii="Century Gothic" w:hAnsi="Century Gothic"/>
                <w:bCs/>
                <w:sz w:val="18"/>
                <w:szCs w:val="18"/>
              </w:rPr>
              <w:t xml:space="preserve">Equality </w:t>
            </w:r>
            <w:r w:rsidR="006B67C2">
              <w:rPr>
                <w:rFonts w:ascii="Century Gothic" w:hAnsi="Century Gothic"/>
                <w:bCs/>
                <w:sz w:val="18"/>
                <w:szCs w:val="18"/>
              </w:rPr>
              <w:t xml:space="preserve">in access to </w:t>
            </w:r>
            <w:r w:rsidRPr="00DE012D">
              <w:rPr>
                <w:rFonts w:ascii="Century Gothic" w:hAnsi="Century Gothic"/>
                <w:bCs/>
                <w:sz w:val="18"/>
                <w:szCs w:val="18"/>
              </w:rPr>
              <w:t xml:space="preserve">opportunities and experiences </w:t>
            </w:r>
            <w:r w:rsidR="006B67C2">
              <w:rPr>
                <w:rFonts w:ascii="Century Gothic" w:hAnsi="Century Gothic"/>
                <w:bCs/>
                <w:sz w:val="18"/>
                <w:szCs w:val="18"/>
              </w:rPr>
              <w:t>at</w:t>
            </w:r>
            <w:r w:rsidRPr="00DE012D">
              <w:rPr>
                <w:rFonts w:ascii="Century Gothic" w:hAnsi="Century Gothic"/>
                <w:bCs/>
                <w:sz w:val="18"/>
                <w:szCs w:val="18"/>
              </w:rPr>
              <w:t xml:space="preserve"> work for those from all backgrounds is </w:t>
            </w:r>
            <w:r w:rsidR="006B67C2">
              <w:rPr>
                <w:rFonts w:ascii="Century Gothic" w:hAnsi="Century Gothic"/>
                <w:bCs/>
                <w:sz w:val="18"/>
                <w:szCs w:val="18"/>
              </w:rPr>
              <w:t>a crucial</w:t>
            </w:r>
            <w:r w:rsidRPr="00DE012D">
              <w:rPr>
                <w:rFonts w:ascii="Century Gothic" w:hAnsi="Century Gothic"/>
                <w:bCs/>
                <w:sz w:val="18"/>
                <w:szCs w:val="18"/>
              </w:rPr>
              <w:t xml:space="preserve"> underpinning principle. It is also important to acknowledge that what constitutes </w:t>
            </w:r>
            <w:r w:rsidR="00C36EA4">
              <w:rPr>
                <w:rFonts w:ascii="Century Gothic" w:hAnsi="Century Gothic"/>
                <w:bCs/>
                <w:sz w:val="18"/>
                <w:szCs w:val="18"/>
              </w:rPr>
              <w:t>Good Work</w:t>
            </w:r>
            <w:r w:rsidRPr="00DE012D">
              <w:rPr>
                <w:rFonts w:ascii="Century Gothic" w:hAnsi="Century Gothic"/>
                <w:bCs/>
                <w:sz w:val="18"/>
                <w:szCs w:val="18"/>
              </w:rPr>
              <w:t xml:space="preserve"> will be subjective, meaning different things to different people and varying throughout an individual’s working life.</w:t>
            </w:r>
          </w:p>
        </w:tc>
      </w:tr>
    </w:tbl>
    <w:p w14:paraId="14CBCCCF" w14:textId="77777777" w:rsidR="00F50E7B" w:rsidRDefault="00F50E7B" w:rsidP="00F50E7B">
      <w:pPr>
        <w:pStyle w:val="ListParagraph"/>
        <w:spacing w:before="0" w:after="200" w:line="276" w:lineRule="auto"/>
        <w:ind w:left="0" w:right="-46"/>
        <w:rPr>
          <w:rFonts w:ascii="Century Gothic" w:eastAsia="Calibri" w:hAnsi="Century Gothic" w:cs="Calibri"/>
          <w:color w:val="auto"/>
          <w:sz w:val="20"/>
          <w:szCs w:val="20"/>
          <w:lang w:val="en-GB"/>
        </w:rPr>
      </w:pPr>
    </w:p>
    <w:p w14:paraId="5106B28E" w14:textId="71F25459" w:rsidR="00C357BF" w:rsidRDefault="00C357BF" w:rsidP="00F50E7B">
      <w:pPr>
        <w:pStyle w:val="ListParagraph"/>
        <w:spacing w:before="0" w:after="200" w:line="276" w:lineRule="auto"/>
        <w:ind w:left="0" w:right="-46"/>
        <w:rPr>
          <w:rFonts w:ascii="Century Gothic" w:eastAsia="Calibri" w:hAnsi="Century Gothic" w:cs="Calibri"/>
          <w:color w:val="auto"/>
          <w:sz w:val="20"/>
          <w:szCs w:val="20"/>
          <w:lang w:val="en-GB"/>
        </w:rPr>
      </w:pPr>
      <w:r>
        <w:rPr>
          <w:rFonts w:ascii="Century Gothic" w:eastAsia="Calibri" w:hAnsi="Century Gothic" w:cs="Calibri"/>
          <w:color w:val="auto"/>
          <w:sz w:val="20"/>
          <w:szCs w:val="20"/>
          <w:lang w:val="en-GB"/>
        </w:rPr>
        <w:t xml:space="preserve">The </w:t>
      </w:r>
      <w:r w:rsidRPr="00F50E7B">
        <w:rPr>
          <w:rFonts w:ascii="Century Gothic" w:eastAsia="Calibri" w:hAnsi="Century Gothic" w:cs="Calibri"/>
          <w:color w:val="auto"/>
          <w:sz w:val="20"/>
          <w:szCs w:val="20"/>
          <w:lang w:val="en-GB"/>
        </w:rPr>
        <w:t>need to enhance job quality</w:t>
      </w:r>
      <w:r w:rsidR="009B166D">
        <w:rPr>
          <w:rStyle w:val="FootnoteReference"/>
          <w:rFonts w:ascii="Century Gothic" w:eastAsia="Calibri" w:hAnsi="Century Gothic" w:cs="Calibri"/>
          <w:color w:val="auto"/>
          <w:sz w:val="20"/>
          <w:szCs w:val="20"/>
          <w:lang w:val="en-GB"/>
        </w:rPr>
        <w:footnoteReference w:id="1"/>
      </w:r>
      <w:r w:rsidRPr="00F50E7B">
        <w:rPr>
          <w:rFonts w:ascii="Century Gothic" w:eastAsia="Calibri" w:hAnsi="Century Gothic" w:cs="Calibri"/>
          <w:color w:val="auto"/>
          <w:sz w:val="20"/>
          <w:szCs w:val="20"/>
          <w:lang w:val="en-GB"/>
        </w:rPr>
        <w:t xml:space="preserve"> is not limited to the Creative sector but part of a wider national and international agenda to promote</w:t>
      </w:r>
      <w:r>
        <w:rPr>
          <w:rFonts w:ascii="Century Gothic" w:eastAsia="Calibri" w:hAnsi="Century Gothic" w:cs="Calibri"/>
          <w:color w:val="auto"/>
          <w:sz w:val="20"/>
          <w:szCs w:val="20"/>
          <w:lang w:val="en-GB"/>
        </w:rPr>
        <w:t xml:space="preserve"> work</w:t>
      </w:r>
      <w:r w:rsidRPr="00F50E7B">
        <w:rPr>
          <w:rFonts w:ascii="Century Gothic" w:eastAsia="Calibri" w:hAnsi="Century Gothic" w:cs="Calibri"/>
          <w:color w:val="auto"/>
          <w:sz w:val="20"/>
          <w:szCs w:val="20"/>
          <w:lang w:val="en-GB"/>
        </w:rPr>
        <w:t xml:space="preserve"> that is ‘good’, ‘fair’</w:t>
      </w:r>
      <w:r>
        <w:rPr>
          <w:rFonts w:ascii="Century Gothic" w:eastAsia="Calibri" w:hAnsi="Century Gothic" w:cs="Calibri"/>
          <w:color w:val="auto"/>
          <w:sz w:val="20"/>
          <w:szCs w:val="20"/>
          <w:lang w:val="en-GB"/>
        </w:rPr>
        <w:t xml:space="preserve"> and </w:t>
      </w:r>
      <w:r w:rsidRPr="00F50E7B">
        <w:rPr>
          <w:rFonts w:ascii="Century Gothic" w:eastAsia="Calibri" w:hAnsi="Century Gothic" w:cs="Calibri"/>
          <w:color w:val="auto"/>
          <w:sz w:val="20"/>
          <w:szCs w:val="20"/>
          <w:lang w:val="en-GB"/>
        </w:rPr>
        <w:t>‘decent’</w:t>
      </w:r>
      <w:r>
        <w:rPr>
          <w:rFonts w:ascii="Century Gothic" w:eastAsia="Calibri" w:hAnsi="Century Gothic" w:cs="Calibri"/>
          <w:color w:val="auto"/>
          <w:sz w:val="20"/>
          <w:szCs w:val="20"/>
          <w:lang w:val="en-GB"/>
        </w:rPr>
        <w:t>.</w:t>
      </w:r>
      <w:r w:rsidR="001545FF">
        <w:rPr>
          <w:rFonts w:ascii="Century Gothic" w:eastAsia="Calibri" w:hAnsi="Century Gothic" w:cs="Calibri"/>
          <w:color w:val="auto"/>
          <w:sz w:val="20"/>
          <w:szCs w:val="20"/>
          <w:lang w:val="en-GB"/>
        </w:rPr>
        <w:t xml:space="preserve"> </w:t>
      </w:r>
    </w:p>
    <w:p w14:paraId="4C920CFE" w14:textId="5D47F969" w:rsidR="001545FF" w:rsidRDefault="001545FF" w:rsidP="00F50E7B">
      <w:pPr>
        <w:pStyle w:val="ListParagraph"/>
        <w:spacing w:before="0" w:after="200" w:line="276" w:lineRule="auto"/>
        <w:ind w:left="0" w:right="-46"/>
        <w:rPr>
          <w:rFonts w:ascii="Century Gothic" w:eastAsia="Calibri" w:hAnsi="Century Gothic" w:cs="Calibri"/>
          <w:color w:val="auto"/>
          <w:sz w:val="20"/>
          <w:szCs w:val="20"/>
          <w:lang w:val="en-GB"/>
        </w:rPr>
      </w:pPr>
      <w:r>
        <w:rPr>
          <w:rFonts w:ascii="Century Gothic" w:eastAsia="Calibri" w:hAnsi="Century Gothic" w:cs="Calibri"/>
          <w:color w:val="auto"/>
          <w:sz w:val="20"/>
          <w:szCs w:val="20"/>
          <w:lang w:val="en-GB"/>
        </w:rPr>
        <w:t xml:space="preserve">Over </w:t>
      </w:r>
      <w:r w:rsidR="00C357BF">
        <w:rPr>
          <w:rFonts w:ascii="Century Gothic" w:eastAsia="Calibri" w:hAnsi="Century Gothic" w:cs="Calibri"/>
          <w:color w:val="auto"/>
          <w:sz w:val="20"/>
          <w:szCs w:val="20"/>
          <w:lang w:val="en-GB"/>
        </w:rPr>
        <w:t xml:space="preserve">the past </w:t>
      </w:r>
      <w:r>
        <w:rPr>
          <w:rFonts w:ascii="Century Gothic" w:eastAsia="Calibri" w:hAnsi="Century Gothic" w:cs="Calibri"/>
          <w:color w:val="auto"/>
          <w:sz w:val="20"/>
          <w:szCs w:val="20"/>
          <w:lang w:val="en-GB"/>
        </w:rPr>
        <w:t>two decades or more, there has be</w:t>
      </w:r>
      <w:r w:rsidR="00A54788">
        <w:rPr>
          <w:rFonts w:ascii="Century Gothic" w:eastAsia="Calibri" w:hAnsi="Century Gothic" w:cs="Calibri"/>
          <w:color w:val="auto"/>
          <w:sz w:val="20"/>
          <w:szCs w:val="20"/>
          <w:lang w:val="en-GB"/>
        </w:rPr>
        <w:t xml:space="preserve">en growing recognition of the need to look </w:t>
      </w:r>
      <w:r w:rsidR="00465D4A">
        <w:rPr>
          <w:rFonts w:ascii="Century Gothic" w:eastAsia="Calibri" w:hAnsi="Century Gothic" w:cs="Calibri"/>
          <w:color w:val="auto"/>
          <w:sz w:val="20"/>
          <w:szCs w:val="20"/>
          <w:lang w:val="en-GB"/>
        </w:rPr>
        <w:t xml:space="preserve">beyond levels of employment </w:t>
      </w:r>
      <w:r w:rsidR="00EC6C24">
        <w:rPr>
          <w:rFonts w:ascii="Century Gothic" w:eastAsia="Calibri" w:hAnsi="Century Gothic" w:cs="Calibri"/>
          <w:color w:val="auto"/>
          <w:sz w:val="20"/>
          <w:szCs w:val="20"/>
          <w:lang w:val="en-GB"/>
        </w:rPr>
        <w:t xml:space="preserve">in the economy </w:t>
      </w:r>
      <w:r w:rsidR="00A54788">
        <w:rPr>
          <w:rFonts w:ascii="Century Gothic" w:eastAsia="Calibri" w:hAnsi="Century Gothic" w:cs="Calibri"/>
          <w:color w:val="auto"/>
          <w:sz w:val="20"/>
          <w:szCs w:val="20"/>
          <w:lang w:val="en-GB"/>
        </w:rPr>
        <w:t>and labour market participation rates, to c</w:t>
      </w:r>
      <w:r w:rsidR="00465D4A">
        <w:rPr>
          <w:rFonts w:ascii="Century Gothic" w:eastAsia="Calibri" w:hAnsi="Century Gothic" w:cs="Calibri"/>
          <w:color w:val="auto"/>
          <w:sz w:val="20"/>
          <w:szCs w:val="20"/>
          <w:lang w:val="en-GB"/>
        </w:rPr>
        <w:t xml:space="preserve">onsider how to deliver ‘more and better </w:t>
      </w:r>
      <w:proofErr w:type="gramStart"/>
      <w:r w:rsidR="00465D4A">
        <w:rPr>
          <w:rFonts w:ascii="Century Gothic" w:eastAsia="Calibri" w:hAnsi="Century Gothic" w:cs="Calibri"/>
          <w:color w:val="auto"/>
          <w:sz w:val="20"/>
          <w:szCs w:val="20"/>
          <w:lang w:val="en-GB"/>
        </w:rPr>
        <w:t>jobs’</w:t>
      </w:r>
      <w:proofErr w:type="gramEnd"/>
      <w:r w:rsidR="00465D4A">
        <w:rPr>
          <w:rFonts w:ascii="Century Gothic" w:eastAsia="Calibri" w:hAnsi="Century Gothic" w:cs="Calibri"/>
          <w:color w:val="auto"/>
          <w:sz w:val="20"/>
          <w:szCs w:val="20"/>
          <w:lang w:val="en-GB"/>
        </w:rPr>
        <w:t>. This is</w:t>
      </w:r>
      <w:r w:rsidR="00C357BF">
        <w:rPr>
          <w:rFonts w:ascii="Century Gothic" w:eastAsia="Calibri" w:hAnsi="Century Gothic" w:cs="Calibri"/>
          <w:color w:val="auto"/>
          <w:sz w:val="20"/>
          <w:szCs w:val="20"/>
          <w:lang w:val="en-GB"/>
        </w:rPr>
        <w:t xml:space="preserve"> in the context of </w:t>
      </w:r>
      <w:r w:rsidR="00A54788">
        <w:rPr>
          <w:rFonts w:ascii="Century Gothic" w:eastAsia="Calibri" w:hAnsi="Century Gothic" w:cs="Calibri"/>
          <w:color w:val="auto"/>
          <w:sz w:val="20"/>
          <w:szCs w:val="20"/>
          <w:lang w:val="en-GB"/>
        </w:rPr>
        <w:t xml:space="preserve">record high rates of employment </w:t>
      </w:r>
      <w:r w:rsidR="00C357BF">
        <w:rPr>
          <w:rFonts w:ascii="Century Gothic" w:eastAsia="Calibri" w:hAnsi="Century Gothic" w:cs="Calibri"/>
          <w:color w:val="auto"/>
          <w:sz w:val="20"/>
          <w:szCs w:val="20"/>
          <w:lang w:val="en-GB"/>
        </w:rPr>
        <w:t xml:space="preserve">that </w:t>
      </w:r>
      <w:r w:rsidR="00A54788">
        <w:rPr>
          <w:rFonts w:ascii="Century Gothic" w:eastAsia="Calibri" w:hAnsi="Century Gothic" w:cs="Calibri"/>
          <w:color w:val="auto"/>
          <w:sz w:val="20"/>
          <w:szCs w:val="20"/>
          <w:lang w:val="en-GB"/>
        </w:rPr>
        <w:t>have failed to</w:t>
      </w:r>
      <w:r w:rsidR="00465D4A">
        <w:rPr>
          <w:rFonts w:ascii="Century Gothic" w:eastAsia="Calibri" w:hAnsi="Century Gothic" w:cs="Calibri"/>
          <w:color w:val="auto"/>
          <w:sz w:val="20"/>
          <w:szCs w:val="20"/>
          <w:lang w:val="en-GB"/>
        </w:rPr>
        <w:t xml:space="preserve"> translate into better quality work</w:t>
      </w:r>
      <w:r w:rsidR="00F71596">
        <w:rPr>
          <w:rStyle w:val="EndnoteReference"/>
          <w:rFonts w:ascii="Century Gothic" w:eastAsia="Calibri" w:hAnsi="Century Gothic" w:cs="Calibri"/>
          <w:color w:val="auto"/>
          <w:sz w:val="20"/>
          <w:szCs w:val="20"/>
          <w:lang w:val="en-GB"/>
        </w:rPr>
        <w:endnoteReference w:id="8"/>
      </w:r>
      <w:r w:rsidR="00465D4A">
        <w:rPr>
          <w:rFonts w:ascii="Century Gothic" w:eastAsia="Calibri" w:hAnsi="Century Gothic" w:cs="Calibri"/>
          <w:color w:val="auto"/>
          <w:sz w:val="20"/>
          <w:szCs w:val="20"/>
          <w:lang w:val="en-GB"/>
        </w:rPr>
        <w:t xml:space="preserve">; the UK’s ‘productivity problem’ </w:t>
      </w:r>
      <w:r w:rsidR="00C357BF">
        <w:rPr>
          <w:rFonts w:ascii="Century Gothic" w:eastAsia="Calibri" w:hAnsi="Century Gothic" w:cs="Calibri"/>
          <w:color w:val="auto"/>
          <w:sz w:val="20"/>
          <w:szCs w:val="20"/>
          <w:lang w:val="en-GB"/>
        </w:rPr>
        <w:t>being</w:t>
      </w:r>
      <w:r w:rsidR="00465D4A">
        <w:rPr>
          <w:rFonts w:ascii="Century Gothic" w:eastAsia="Calibri" w:hAnsi="Century Gothic" w:cs="Calibri"/>
          <w:color w:val="auto"/>
          <w:sz w:val="20"/>
          <w:szCs w:val="20"/>
          <w:lang w:val="en-GB"/>
        </w:rPr>
        <w:t xml:space="preserve"> closely linked to management practices</w:t>
      </w:r>
      <w:r w:rsidR="00D359F8">
        <w:rPr>
          <w:rFonts w:ascii="Century Gothic" w:eastAsia="Calibri" w:hAnsi="Century Gothic" w:cs="Calibri"/>
          <w:color w:val="auto"/>
          <w:sz w:val="20"/>
          <w:szCs w:val="20"/>
          <w:lang w:val="en-GB"/>
        </w:rPr>
        <w:t xml:space="preserve"> that </w:t>
      </w:r>
      <w:r w:rsidR="00EC6C24">
        <w:rPr>
          <w:rFonts w:ascii="Century Gothic" w:eastAsia="Calibri" w:hAnsi="Century Gothic" w:cs="Calibri"/>
          <w:color w:val="auto"/>
          <w:sz w:val="20"/>
          <w:szCs w:val="20"/>
          <w:lang w:val="en-GB"/>
        </w:rPr>
        <w:t>are in</w:t>
      </w:r>
      <w:r w:rsidR="00D359F8">
        <w:rPr>
          <w:rFonts w:ascii="Century Gothic" w:eastAsia="Calibri" w:hAnsi="Century Gothic" w:cs="Calibri"/>
          <w:color w:val="auto"/>
          <w:sz w:val="20"/>
          <w:szCs w:val="20"/>
          <w:lang w:val="en-GB"/>
        </w:rPr>
        <w:t>sufficiently people-centred</w:t>
      </w:r>
      <w:r w:rsidR="00F71596">
        <w:rPr>
          <w:rStyle w:val="EndnoteReference"/>
          <w:rFonts w:ascii="Century Gothic" w:eastAsia="Calibri" w:hAnsi="Century Gothic" w:cs="Calibri"/>
          <w:color w:val="auto"/>
          <w:sz w:val="20"/>
          <w:szCs w:val="20"/>
          <w:lang w:val="en-GB"/>
        </w:rPr>
        <w:endnoteReference w:id="9"/>
      </w:r>
      <w:r w:rsidR="00465D4A">
        <w:rPr>
          <w:rFonts w:ascii="Century Gothic" w:eastAsia="Calibri" w:hAnsi="Century Gothic" w:cs="Calibri"/>
          <w:color w:val="auto"/>
          <w:sz w:val="20"/>
          <w:szCs w:val="20"/>
          <w:lang w:val="en-GB"/>
        </w:rPr>
        <w:t xml:space="preserve">; and </w:t>
      </w:r>
      <w:r w:rsidR="00A54788">
        <w:rPr>
          <w:rFonts w:ascii="Century Gothic" w:eastAsia="Calibri" w:hAnsi="Century Gothic" w:cs="Calibri"/>
          <w:color w:val="auto"/>
          <w:sz w:val="20"/>
          <w:szCs w:val="20"/>
          <w:lang w:val="en-GB"/>
        </w:rPr>
        <w:t>global megatrends, including (but not limited to) digitalisation,</w:t>
      </w:r>
      <w:r w:rsidR="00D359F8">
        <w:rPr>
          <w:rFonts w:ascii="Century Gothic" w:eastAsia="Calibri" w:hAnsi="Century Gothic" w:cs="Calibri"/>
          <w:color w:val="auto"/>
          <w:sz w:val="20"/>
          <w:szCs w:val="20"/>
          <w:lang w:val="en-GB"/>
        </w:rPr>
        <w:t xml:space="preserve"> which</w:t>
      </w:r>
      <w:r w:rsidR="00A54788">
        <w:rPr>
          <w:rFonts w:ascii="Century Gothic" w:eastAsia="Calibri" w:hAnsi="Century Gothic" w:cs="Calibri"/>
          <w:color w:val="auto"/>
          <w:sz w:val="20"/>
          <w:szCs w:val="20"/>
          <w:lang w:val="en-GB"/>
        </w:rPr>
        <w:t xml:space="preserve"> have driven dramatic shift in </w:t>
      </w:r>
      <w:r w:rsidR="00465D4A">
        <w:rPr>
          <w:rFonts w:ascii="Century Gothic" w:eastAsia="Calibri" w:hAnsi="Century Gothic" w:cs="Calibri"/>
          <w:color w:val="auto"/>
          <w:sz w:val="20"/>
          <w:szCs w:val="20"/>
          <w:lang w:val="en-GB"/>
        </w:rPr>
        <w:t xml:space="preserve">where, </w:t>
      </w:r>
      <w:proofErr w:type="gramStart"/>
      <w:r w:rsidR="00465D4A">
        <w:rPr>
          <w:rFonts w:ascii="Century Gothic" w:eastAsia="Calibri" w:hAnsi="Century Gothic" w:cs="Calibri"/>
          <w:color w:val="auto"/>
          <w:sz w:val="20"/>
          <w:szCs w:val="20"/>
          <w:lang w:val="en-GB"/>
        </w:rPr>
        <w:t>how</w:t>
      </w:r>
      <w:proofErr w:type="gramEnd"/>
      <w:r w:rsidR="00465D4A">
        <w:rPr>
          <w:rFonts w:ascii="Century Gothic" w:eastAsia="Calibri" w:hAnsi="Century Gothic" w:cs="Calibri"/>
          <w:color w:val="auto"/>
          <w:sz w:val="20"/>
          <w:szCs w:val="20"/>
          <w:lang w:val="en-GB"/>
        </w:rPr>
        <w:t xml:space="preserve"> and how long we work</w:t>
      </w:r>
      <w:r w:rsidR="00F71596">
        <w:rPr>
          <w:rStyle w:val="EndnoteReference"/>
          <w:rFonts w:ascii="Century Gothic" w:eastAsia="Calibri" w:hAnsi="Century Gothic" w:cs="Calibri"/>
          <w:color w:val="auto"/>
          <w:sz w:val="20"/>
          <w:szCs w:val="20"/>
          <w:lang w:val="en-GB"/>
        </w:rPr>
        <w:endnoteReference w:id="10"/>
      </w:r>
      <w:r w:rsidR="00465D4A">
        <w:rPr>
          <w:rFonts w:ascii="Century Gothic" w:eastAsia="Calibri" w:hAnsi="Century Gothic" w:cs="Calibri"/>
          <w:color w:val="auto"/>
          <w:sz w:val="20"/>
          <w:szCs w:val="20"/>
          <w:lang w:val="en-GB"/>
        </w:rPr>
        <w:t>.</w:t>
      </w:r>
    </w:p>
    <w:p w14:paraId="70385F30" w14:textId="77777777" w:rsidR="001545FF" w:rsidRDefault="001545FF" w:rsidP="00EC6C24">
      <w:pPr>
        <w:pStyle w:val="ListParagraph"/>
        <w:spacing w:before="0" w:after="200" w:line="276" w:lineRule="auto"/>
        <w:ind w:left="0" w:right="-46"/>
        <w:rPr>
          <w:rFonts w:ascii="Century Gothic" w:eastAsia="Calibri" w:hAnsi="Century Gothic" w:cs="Calibri"/>
          <w:color w:val="auto"/>
          <w:sz w:val="20"/>
          <w:szCs w:val="20"/>
          <w:lang w:val="en-GB"/>
        </w:rPr>
      </w:pPr>
    </w:p>
    <w:p w14:paraId="1A3C6C79" w14:textId="410FE94B" w:rsidR="00F50E7B" w:rsidRDefault="00D359F8" w:rsidP="00EC6C24">
      <w:pPr>
        <w:pStyle w:val="ListParagraph"/>
        <w:spacing w:before="0" w:after="200" w:line="276" w:lineRule="auto"/>
        <w:ind w:left="0" w:right="-46"/>
        <w:rPr>
          <w:rFonts w:ascii="Century Gothic" w:eastAsia="Century Gothic" w:hAnsi="Century Gothic" w:cs="Century Gothic"/>
          <w:color w:val="auto"/>
          <w:sz w:val="20"/>
          <w:szCs w:val="20"/>
          <w:lang w:val="en-GB"/>
        </w:rPr>
      </w:pPr>
      <w:r w:rsidRPr="00D359F8">
        <w:rPr>
          <w:rFonts w:ascii="Century Gothic" w:eastAsia="Century Gothic" w:hAnsi="Century Gothic" w:cs="Century Gothic"/>
          <w:color w:val="auto"/>
          <w:sz w:val="20"/>
          <w:szCs w:val="20"/>
          <w:lang w:val="en-GB"/>
        </w:rPr>
        <w:t xml:space="preserve">Enhancing job quality is </w:t>
      </w:r>
      <w:r>
        <w:rPr>
          <w:rFonts w:ascii="Century Gothic" w:eastAsia="Century Gothic" w:hAnsi="Century Gothic" w:cs="Century Gothic"/>
          <w:color w:val="auto"/>
          <w:sz w:val="20"/>
          <w:szCs w:val="20"/>
          <w:lang w:val="en-GB"/>
        </w:rPr>
        <w:t xml:space="preserve">now an explicit priority of UK </w:t>
      </w:r>
      <w:r w:rsidRPr="00D359F8">
        <w:rPr>
          <w:rFonts w:ascii="Century Gothic" w:eastAsia="Century Gothic" w:hAnsi="Century Gothic" w:cs="Century Gothic"/>
          <w:color w:val="auto"/>
          <w:sz w:val="20"/>
          <w:szCs w:val="20"/>
          <w:lang w:val="en-GB"/>
        </w:rPr>
        <w:t xml:space="preserve">Government, as set out in the </w:t>
      </w:r>
      <w:hyperlink r:id="rId8" w:history="1">
        <w:r w:rsidRPr="00D359F8">
          <w:rPr>
            <w:rStyle w:val="Hyperlink"/>
            <w:rFonts w:ascii="Century Gothic" w:eastAsia="Century Gothic" w:hAnsi="Century Gothic" w:cs="Century Gothic"/>
            <w:sz w:val="20"/>
            <w:szCs w:val="20"/>
            <w:lang w:val="en-GB"/>
          </w:rPr>
          <w:t>Good Work plan</w:t>
        </w:r>
      </w:hyperlink>
      <w:r w:rsidRPr="00D359F8">
        <w:rPr>
          <w:rFonts w:ascii="Century Gothic" w:eastAsia="Century Gothic" w:hAnsi="Century Gothic" w:cs="Century Gothic"/>
          <w:color w:val="auto"/>
          <w:sz w:val="20"/>
          <w:szCs w:val="20"/>
          <w:lang w:val="en-GB"/>
        </w:rPr>
        <w:t xml:space="preserve"> and enacted through recent and forthcoming labour market reforms. </w:t>
      </w:r>
      <w:r>
        <w:rPr>
          <w:rFonts w:ascii="Century Gothic" w:eastAsia="Century Gothic" w:hAnsi="Century Gothic" w:cs="Century Gothic"/>
          <w:color w:val="auto"/>
          <w:sz w:val="20"/>
          <w:szCs w:val="20"/>
          <w:lang w:val="en-GB"/>
        </w:rPr>
        <w:t>Much progress has also been made in the devolved nations, with the</w:t>
      </w:r>
      <w:r w:rsidR="00EC6C24">
        <w:rPr>
          <w:rFonts w:ascii="Century Gothic" w:eastAsia="Century Gothic" w:hAnsi="Century Gothic" w:cs="Century Gothic"/>
          <w:color w:val="auto"/>
          <w:sz w:val="20"/>
          <w:szCs w:val="20"/>
          <w:lang w:val="en-GB"/>
        </w:rPr>
        <w:t xml:space="preserve"> institution of the</w:t>
      </w:r>
      <w:r>
        <w:rPr>
          <w:rFonts w:ascii="Century Gothic" w:eastAsia="Century Gothic" w:hAnsi="Century Gothic" w:cs="Century Gothic"/>
          <w:color w:val="auto"/>
          <w:sz w:val="20"/>
          <w:szCs w:val="20"/>
          <w:lang w:val="en-GB"/>
        </w:rPr>
        <w:t xml:space="preserve"> </w:t>
      </w:r>
      <w:hyperlink r:id="rId9" w:history="1">
        <w:r w:rsidRPr="00D359F8">
          <w:rPr>
            <w:rStyle w:val="Hyperlink"/>
            <w:rFonts w:ascii="Century Gothic" w:eastAsia="Century Gothic" w:hAnsi="Century Gothic" w:cs="Century Gothic"/>
            <w:sz w:val="20"/>
            <w:szCs w:val="20"/>
            <w:lang w:val="en-GB"/>
          </w:rPr>
          <w:t>Fair Work Convention</w:t>
        </w:r>
      </w:hyperlink>
      <w:r>
        <w:rPr>
          <w:rFonts w:ascii="Century Gothic" w:eastAsia="Century Gothic" w:hAnsi="Century Gothic" w:cs="Century Gothic"/>
          <w:color w:val="auto"/>
          <w:sz w:val="20"/>
          <w:szCs w:val="20"/>
          <w:lang w:val="en-GB"/>
        </w:rPr>
        <w:t xml:space="preserve"> in Scotland; </w:t>
      </w:r>
      <w:hyperlink r:id="rId10" w:history="1">
        <w:r w:rsidRPr="00D359F8">
          <w:rPr>
            <w:rStyle w:val="Hyperlink"/>
            <w:rFonts w:ascii="Century Gothic" w:eastAsia="Century Gothic" w:hAnsi="Century Gothic" w:cs="Century Gothic"/>
            <w:sz w:val="20"/>
            <w:szCs w:val="20"/>
            <w:lang w:val="en-GB"/>
          </w:rPr>
          <w:t>Fair Work Commission</w:t>
        </w:r>
      </w:hyperlink>
      <w:r>
        <w:rPr>
          <w:rFonts w:ascii="Century Gothic" w:eastAsia="Century Gothic" w:hAnsi="Century Gothic" w:cs="Century Gothic"/>
          <w:color w:val="auto"/>
          <w:sz w:val="20"/>
          <w:szCs w:val="20"/>
          <w:lang w:val="en-GB"/>
        </w:rPr>
        <w:t xml:space="preserve"> in Wales; and </w:t>
      </w:r>
      <w:hyperlink r:id="rId11" w:history="1">
        <w:r w:rsidRPr="00EC6C24">
          <w:rPr>
            <w:rStyle w:val="Hyperlink"/>
            <w:rFonts w:ascii="Century Gothic" w:eastAsia="Century Gothic" w:hAnsi="Century Gothic" w:cs="Century Gothic"/>
            <w:sz w:val="20"/>
            <w:szCs w:val="20"/>
            <w:lang w:val="en-GB"/>
          </w:rPr>
          <w:t xml:space="preserve">Fair </w:t>
        </w:r>
        <w:r w:rsidR="00EC6C24" w:rsidRPr="00EC6C24">
          <w:rPr>
            <w:rStyle w:val="Hyperlink"/>
            <w:rFonts w:ascii="Century Gothic" w:eastAsia="Century Gothic" w:hAnsi="Century Gothic" w:cs="Century Gothic"/>
            <w:sz w:val="20"/>
            <w:szCs w:val="20"/>
            <w:lang w:val="en-GB"/>
          </w:rPr>
          <w:t>Employment</w:t>
        </w:r>
        <w:r w:rsidRPr="00EC6C24">
          <w:rPr>
            <w:rStyle w:val="Hyperlink"/>
            <w:rFonts w:ascii="Century Gothic" w:eastAsia="Century Gothic" w:hAnsi="Century Gothic" w:cs="Century Gothic"/>
            <w:sz w:val="20"/>
            <w:szCs w:val="20"/>
            <w:lang w:val="en-GB"/>
          </w:rPr>
          <w:t xml:space="preserve"> Code of Practice</w:t>
        </w:r>
      </w:hyperlink>
      <w:r>
        <w:rPr>
          <w:rFonts w:ascii="Century Gothic" w:eastAsia="Century Gothic" w:hAnsi="Century Gothic" w:cs="Century Gothic"/>
          <w:color w:val="auto"/>
          <w:sz w:val="20"/>
          <w:szCs w:val="20"/>
          <w:lang w:val="en-GB"/>
        </w:rPr>
        <w:t xml:space="preserve"> in Northern Ireland.</w:t>
      </w:r>
    </w:p>
    <w:p w14:paraId="207F11D9" w14:textId="0C6687D7" w:rsidR="00D359F8" w:rsidRDefault="00D359F8" w:rsidP="00EC6C24">
      <w:pPr>
        <w:pStyle w:val="ListParagraph"/>
        <w:spacing w:before="0" w:after="200" w:line="276" w:lineRule="auto"/>
        <w:ind w:left="0" w:right="-46"/>
        <w:rPr>
          <w:rFonts w:ascii="Century Gothic" w:eastAsia="Century Gothic" w:hAnsi="Century Gothic" w:cs="Century Gothic"/>
          <w:color w:val="auto"/>
          <w:sz w:val="20"/>
          <w:szCs w:val="20"/>
          <w:lang w:val="en-GB"/>
        </w:rPr>
      </w:pPr>
    </w:p>
    <w:p w14:paraId="6A6D97E5" w14:textId="22159C5A" w:rsidR="00F50E7B" w:rsidRDefault="00D359F8" w:rsidP="00EC6C24">
      <w:pPr>
        <w:pStyle w:val="ListParagraph"/>
        <w:spacing w:before="0" w:after="200" w:line="276" w:lineRule="auto"/>
        <w:ind w:left="0" w:right="-46"/>
        <w:rPr>
          <w:rFonts w:ascii="Century Gothic" w:eastAsia="Calibri" w:hAnsi="Century Gothic" w:cs="Calibri"/>
          <w:color w:val="auto"/>
          <w:sz w:val="20"/>
          <w:szCs w:val="20"/>
          <w:lang w:val="en-GB"/>
        </w:rPr>
      </w:pPr>
      <w:r>
        <w:rPr>
          <w:rFonts w:ascii="Century Gothic" w:eastAsia="Century Gothic" w:hAnsi="Century Gothic" w:cs="Century Gothic"/>
          <w:color w:val="auto"/>
          <w:sz w:val="20"/>
          <w:szCs w:val="20"/>
          <w:lang w:val="en-GB"/>
        </w:rPr>
        <w:t xml:space="preserve">Government in each nation have acknowledged that </w:t>
      </w:r>
      <w:r w:rsidR="00F50E7B" w:rsidRPr="00D359F8">
        <w:rPr>
          <w:rFonts w:ascii="Century Gothic" w:eastAsia="Calibri" w:hAnsi="Century Gothic" w:cs="Calibri"/>
          <w:color w:val="auto"/>
          <w:sz w:val="20"/>
          <w:szCs w:val="20"/>
          <w:lang w:val="en-GB"/>
        </w:rPr>
        <w:t>pan-economy labour market reforms</w:t>
      </w:r>
      <w:r w:rsidR="008A60E7">
        <w:rPr>
          <w:rFonts w:ascii="Century Gothic" w:eastAsia="Calibri" w:hAnsi="Century Gothic" w:cs="Calibri"/>
          <w:color w:val="auto"/>
          <w:sz w:val="20"/>
          <w:szCs w:val="20"/>
          <w:lang w:val="en-GB"/>
        </w:rPr>
        <w:t xml:space="preserve"> </w:t>
      </w:r>
      <w:r w:rsidR="00F50E7B" w:rsidRPr="00D359F8">
        <w:rPr>
          <w:rFonts w:ascii="Century Gothic" w:eastAsia="Calibri" w:hAnsi="Century Gothic" w:cs="Calibri"/>
          <w:color w:val="auto"/>
          <w:sz w:val="20"/>
          <w:szCs w:val="20"/>
          <w:lang w:val="en-GB"/>
        </w:rPr>
        <w:t xml:space="preserve">must be coupled with sectoral </w:t>
      </w:r>
      <w:r w:rsidR="008A60E7">
        <w:rPr>
          <w:rFonts w:ascii="Century Gothic" w:eastAsia="Calibri" w:hAnsi="Century Gothic" w:cs="Calibri"/>
          <w:color w:val="auto"/>
          <w:sz w:val="20"/>
          <w:szCs w:val="20"/>
          <w:lang w:val="en-GB"/>
        </w:rPr>
        <w:t xml:space="preserve">analysis, inquiries, and strategies. This recognises the value of a sectoral approach, grounded in an evidence-based understanding of the distinct structural features, priority issues and needs and which genuinely engages </w:t>
      </w:r>
      <w:r w:rsidR="00F50E7B" w:rsidRPr="00D359F8">
        <w:rPr>
          <w:rFonts w:ascii="Century Gothic" w:eastAsia="Calibri" w:hAnsi="Century Gothic" w:cs="Calibri"/>
          <w:color w:val="auto"/>
          <w:sz w:val="20"/>
          <w:szCs w:val="20"/>
          <w:lang w:val="en-GB"/>
        </w:rPr>
        <w:t xml:space="preserve">employers, </w:t>
      </w:r>
      <w:proofErr w:type="gramStart"/>
      <w:r w:rsidR="00952B07">
        <w:rPr>
          <w:rFonts w:ascii="Century Gothic" w:eastAsia="Calibri" w:hAnsi="Century Gothic" w:cs="Calibri"/>
          <w:color w:val="auto"/>
          <w:sz w:val="20"/>
          <w:szCs w:val="20"/>
          <w:lang w:val="en-GB"/>
        </w:rPr>
        <w:t>workers</w:t>
      </w:r>
      <w:proofErr w:type="gramEnd"/>
      <w:r w:rsidR="00952B07" w:rsidRPr="00D359F8">
        <w:rPr>
          <w:rFonts w:ascii="Century Gothic" w:eastAsia="Calibri" w:hAnsi="Century Gothic" w:cs="Calibri"/>
          <w:color w:val="auto"/>
          <w:sz w:val="20"/>
          <w:szCs w:val="20"/>
          <w:lang w:val="en-GB"/>
        </w:rPr>
        <w:t xml:space="preserve"> </w:t>
      </w:r>
      <w:r w:rsidR="00F50E7B" w:rsidRPr="00D359F8">
        <w:rPr>
          <w:rFonts w:ascii="Century Gothic" w:eastAsia="Calibri" w:hAnsi="Century Gothic" w:cs="Calibri"/>
          <w:color w:val="auto"/>
          <w:sz w:val="20"/>
          <w:szCs w:val="20"/>
          <w:lang w:val="en-GB"/>
        </w:rPr>
        <w:t>and other stakeholders in shaping an approach to enhancing job quality that works in the industry context.</w:t>
      </w:r>
      <w:r w:rsidR="008A60E7">
        <w:rPr>
          <w:rFonts w:ascii="Century Gothic" w:eastAsia="Calibri" w:hAnsi="Century Gothic" w:cs="Calibri"/>
          <w:color w:val="auto"/>
          <w:sz w:val="20"/>
          <w:szCs w:val="20"/>
          <w:lang w:val="en-GB"/>
        </w:rPr>
        <w:t xml:space="preserve"> This then provides the basis for collaboration, long term commitment</w:t>
      </w:r>
      <w:r w:rsidR="00193108">
        <w:rPr>
          <w:rFonts w:ascii="Century Gothic" w:eastAsia="Calibri" w:hAnsi="Century Gothic" w:cs="Calibri"/>
          <w:color w:val="auto"/>
          <w:sz w:val="20"/>
          <w:szCs w:val="20"/>
          <w:lang w:val="en-GB"/>
        </w:rPr>
        <w:t xml:space="preserve"> and shared investment.</w:t>
      </w:r>
    </w:p>
    <w:p w14:paraId="70C3DC96" w14:textId="77777777" w:rsidR="00AC6A06" w:rsidRDefault="00AC6A06" w:rsidP="00EC6C24">
      <w:pPr>
        <w:pStyle w:val="ListParagraph"/>
        <w:spacing w:before="0" w:after="200" w:line="276" w:lineRule="auto"/>
        <w:ind w:left="0" w:right="-46"/>
        <w:rPr>
          <w:rFonts w:ascii="Century Gothic" w:eastAsia="Calibri" w:hAnsi="Century Gothic" w:cs="Calibri"/>
          <w:color w:val="auto"/>
          <w:sz w:val="20"/>
          <w:szCs w:val="20"/>
          <w:lang w:val="en-GB"/>
        </w:rPr>
      </w:pPr>
    </w:p>
    <w:p w14:paraId="1DBB8844" w14:textId="320DA2D2" w:rsidR="00867E5D" w:rsidRDefault="00AC6A06" w:rsidP="00DE012D">
      <w:pPr>
        <w:pStyle w:val="ListParagraph"/>
        <w:spacing w:after="120" w:line="276" w:lineRule="auto"/>
        <w:ind w:left="0" w:right="-46"/>
        <w:contextualSpacing w:val="0"/>
        <w:rPr>
          <w:rFonts w:ascii="Century Gothic" w:hAnsi="Century Gothic"/>
          <w:b/>
        </w:rPr>
      </w:pPr>
      <w:r w:rsidRPr="00AC6A06">
        <w:rPr>
          <w:rFonts w:ascii="Century Gothic" w:eastAsia="Century Gothic" w:hAnsi="Century Gothic" w:cs="Century Gothic"/>
          <w:color w:val="auto"/>
          <w:sz w:val="20"/>
          <w:szCs w:val="20"/>
          <w:lang w:val="en-GB"/>
        </w:rPr>
        <w:t xml:space="preserve">The Creative Industries </w:t>
      </w:r>
      <w:proofErr w:type="gramStart"/>
      <w:r w:rsidRPr="00AC6A06">
        <w:rPr>
          <w:rFonts w:ascii="Century Gothic" w:eastAsia="Century Gothic" w:hAnsi="Century Gothic" w:cs="Century Gothic"/>
          <w:color w:val="auto"/>
          <w:sz w:val="20"/>
          <w:szCs w:val="20"/>
          <w:lang w:val="en-GB"/>
        </w:rPr>
        <w:t>have the opportunity to</w:t>
      </w:r>
      <w:proofErr w:type="gramEnd"/>
      <w:r w:rsidRPr="00AC6A06">
        <w:rPr>
          <w:rFonts w:ascii="Century Gothic" w:eastAsia="Century Gothic" w:hAnsi="Century Gothic" w:cs="Century Gothic"/>
          <w:color w:val="auto"/>
          <w:sz w:val="20"/>
          <w:szCs w:val="20"/>
          <w:lang w:val="en-GB"/>
        </w:rPr>
        <w:t xml:space="preserve"> build on these developments, to be the first sector to develop </w:t>
      </w:r>
      <w:r w:rsidRPr="00607788">
        <w:rPr>
          <w:rFonts w:ascii="Century Gothic" w:eastAsia="Century Gothic" w:hAnsi="Century Gothic" w:cs="Century Gothic"/>
          <w:color w:val="auto"/>
          <w:sz w:val="20"/>
          <w:szCs w:val="20"/>
          <w:lang w:val="en-GB"/>
        </w:rPr>
        <w:t xml:space="preserve">a </w:t>
      </w:r>
      <w:r w:rsidRPr="00607788">
        <w:rPr>
          <w:rFonts w:ascii="Century Gothic" w:eastAsia="Century Gothic" w:hAnsi="Century Gothic" w:cs="Century Gothic"/>
          <w:i/>
          <w:iCs/>
          <w:color w:val="auto"/>
          <w:sz w:val="20"/>
          <w:szCs w:val="20"/>
        </w:rPr>
        <w:t>roadmap for advancing Good Work</w:t>
      </w:r>
      <w:r w:rsidRPr="00607788">
        <w:rPr>
          <w:rFonts w:ascii="Century Gothic" w:eastAsia="Century Gothic" w:hAnsi="Century Gothic" w:cs="Century Gothic"/>
          <w:color w:val="auto"/>
          <w:sz w:val="20"/>
          <w:szCs w:val="20"/>
          <w:lang w:val="en-GB"/>
        </w:rPr>
        <w:t xml:space="preserve">: comprising </w:t>
      </w:r>
      <w:r w:rsidRPr="00AC6A06">
        <w:rPr>
          <w:rFonts w:ascii="Century Gothic" w:eastAsia="Century Gothic" w:hAnsi="Century Gothic" w:cs="Century Gothic"/>
          <w:color w:val="auto"/>
          <w:sz w:val="20"/>
          <w:szCs w:val="20"/>
          <w:lang w:val="en-GB"/>
        </w:rPr>
        <w:t xml:space="preserve">action by Government and Industry, over the long-term, and </w:t>
      </w:r>
      <w:r w:rsidR="00FB5955">
        <w:rPr>
          <w:rFonts w:ascii="Century Gothic" w:eastAsia="Century Gothic" w:hAnsi="Century Gothic" w:cs="Century Gothic"/>
          <w:color w:val="auto"/>
          <w:sz w:val="20"/>
          <w:szCs w:val="20"/>
          <w:lang w:val="en-GB"/>
        </w:rPr>
        <w:t>contextualised with</w:t>
      </w:r>
      <w:r w:rsidRPr="00AC6A06">
        <w:rPr>
          <w:rFonts w:ascii="Century Gothic" w:eastAsia="Century Gothic" w:hAnsi="Century Gothic" w:cs="Century Gothic"/>
          <w:color w:val="auto"/>
          <w:sz w:val="20"/>
          <w:szCs w:val="20"/>
          <w:lang w:val="en-GB"/>
        </w:rPr>
        <w:t xml:space="preserve"> the distinct challenges and policy priorities in each UK nation</w:t>
      </w:r>
      <w:r w:rsidRPr="00FB5955">
        <w:rPr>
          <w:rFonts w:ascii="Century Gothic" w:eastAsia="Century Gothic" w:hAnsi="Century Gothic" w:cs="Century Gothic"/>
          <w:color w:val="auto"/>
          <w:sz w:val="20"/>
          <w:szCs w:val="20"/>
          <w:lang w:val="en-GB"/>
        </w:rPr>
        <w:t xml:space="preserve">. </w:t>
      </w:r>
      <w:r w:rsidR="00FF4616" w:rsidRPr="00255872">
        <w:rPr>
          <w:rFonts w:ascii="Century Gothic" w:hAnsi="Century Gothic"/>
          <w:color w:val="auto"/>
          <w:sz w:val="20"/>
          <w:szCs w:val="20"/>
        </w:rPr>
        <w:t>This, in turn,</w:t>
      </w:r>
      <w:r w:rsidR="00FF4616" w:rsidRPr="00255872">
        <w:rPr>
          <w:rFonts w:ascii="Century Gothic" w:hAnsi="Century Gothic"/>
          <w:color w:val="auto"/>
        </w:rPr>
        <w:t xml:space="preserve"> </w:t>
      </w:r>
      <w:r w:rsidR="00FF4616">
        <w:rPr>
          <w:rFonts w:ascii="Century Gothic" w:eastAsia="Century Gothic" w:hAnsi="Century Gothic" w:cs="Century Gothic"/>
          <w:color w:val="auto"/>
          <w:sz w:val="20"/>
          <w:szCs w:val="20"/>
          <w:lang w:val="en-GB"/>
        </w:rPr>
        <w:t>will enable</w:t>
      </w:r>
      <w:r w:rsidR="00C71302" w:rsidRPr="00C71302">
        <w:rPr>
          <w:rFonts w:ascii="Century Gothic" w:eastAsia="Century Gothic" w:hAnsi="Century Gothic" w:cs="Century Gothic"/>
          <w:color w:val="auto"/>
          <w:sz w:val="20"/>
          <w:szCs w:val="20"/>
          <w:lang w:val="en-GB"/>
        </w:rPr>
        <w:t xml:space="preserve"> the Creative Industries </w:t>
      </w:r>
      <w:r w:rsidR="001717D6">
        <w:rPr>
          <w:rFonts w:ascii="Century Gothic" w:eastAsia="Century Gothic" w:hAnsi="Century Gothic" w:cs="Century Gothic"/>
          <w:color w:val="auto"/>
          <w:sz w:val="20"/>
          <w:szCs w:val="20"/>
          <w:lang w:val="en-GB"/>
        </w:rPr>
        <w:t>to</w:t>
      </w:r>
      <w:r w:rsidR="001717D6" w:rsidRPr="00C71302">
        <w:rPr>
          <w:rFonts w:ascii="Century Gothic" w:eastAsia="Century Gothic" w:hAnsi="Century Gothic" w:cs="Century Gothic"/>
          <w:color w:val="auto"/>
          <w:sz w:val="20"/>
          <w:szCs w:val="20"/>
          <w:lang w:val="en-GB"/>
        </w:rPr>
        <w:t xml:space="preserve"> </w:t>
      </w:r>
      <w:r w:rsidR="00C71302" w:rsidRPr="00C71302">
        <w:rPr>
          <w:rFonts w:ascii="Century Gothic" w:eastAsia="Century Gothic" w:hAnsi="Century Gothic" w:cs="Century Gothic"/>
          <w:color w:val="auto"/>
          <w:sz w:val="20"/>
          <w:szCs w:val="20"/>
          <w:lang w:val="en-GB"/>
        </w:rPr>
        <w:t xml:space="preserve">cement their position as a high skill, high productivity, high wage part of the economy, while also widening access, improving workforce diversity and </w:t>
      </w:r>
      <w:proofErr w:type="gramStart"/>
      <w:r w:rsidR="00C71302" w:rsidRPr="00C71302">
        <w:rPr>
          <w:rFonts w:ascii="Century Gothic" w:eastAsia="Century Gothic" w:hAnsi="Century Gothic" w:cs="Century Gothic"/>
          <w:color w:val="auto"/>
          <w:sz w:val="20"/>
          <w:szCs w:val="20"/>
          <w:lang w:val="en-GB"/>
        </w:rPr>
        <w:t>representation</w:t>
      </w:r>
      <w:proofErr w:type="gramEnd"/>
      <w:r w:rsidR="00C71302" w:rsidRPr="00C71302">
        <w:rPr>
          <w:rFonts w:ascii="Century Gothic" w:eastAsia="Century Gothic" w:hAnsi="Century Gothic" w:cs="Century Gothic"/>
          <w:color w:val="auto"/>
          <w:sz w:val="20"/>
          <w:szCs w:val="20"/>
          <w:lang w:val="en-GB"/>
        </w:rPr>
        <w:t xml:space="preserve"> and promoting inclusive growth and shared prosperity.</w:t>
      </w:r>
      <w:r w:rsidR="00867E5D">
        <w:rPr>
          <w:rFonts w:ascii="Century Gothic" w:hAnsi="Century Gothic"/>
          <w:b/>
        </w:rPr>
        <w:br w:type="page"/>
      </w:r>
    </w:p>
    <w:p w14:paraId="238A7275" w14:textId="57E211D6" w:rsidR="00867E5D" w:rsidRPr="00C71302" w:rsidRDefault="00C71302" w:rsidP="00867E5D">
      <w:pPr>
        <w:spacing w:before="200" w:line="269" w:lineRule="auto"/>
        <w:rPr>
          <w:rFonts w:ascii="Century Gothic" w:hAnsi="Century Gothic"/>
          <w:b/>
          <w:color w:val="685BC7"/>
        </w:rPr>
      </w:pPr>
      <w:r w:rsidRPr="00C71302">
        <w:rPr>
          <w:rFonts w:ascii="Century Gothic" w:hAnsi="Century Gothic"/>
          <w:b/>
          <w:color w:val="685BC7"/>
        </w:rPr>
        <w:lastRenderedPageBreak/>
        <w:t xml:space="preserve">2. </w:t>
      </w:r>
      <w:r w:rsidR="006F0C75" w:rsidRPr="00C71302">
        <w:rPr>
          <w:rFonts w:ascii="Century Gothic" w:hAnsi="Century Gothic"/>
          <w:b/>
          <w:color w:val="685BC7"/>
        </w:rPr>
        <w:t>Aims of the Call for Evidence</w:t>
      </w:r>
    </w:p>
    <w:p w14:paraId="2CE325ED" w14:textId="502C1307" w:rsidR="004074FE" w:rsidRPr="003330AF" w:rsidRDefault="00E82EB6" w:rsidP="006F0C75">
      <w:pPr>
        <w:spacing w:after="120"/>
        <w:ind w:right="-46"/>
        <w:rPr>
          <w:rFonts w:ascii="Century Gothic" w:eastAsia="Century Gothic" w:hAnsi="Century Gothic" w:cs="Century Gothic"/>
          <w:sz w:val="20"/>
          <w:szCs w:val="20"/>
        </w:rPr>
      </w:pPr>
      <w:r w:rsidRPr="00E82EB6">
        <w:rPr>
          <w:rFonts w:ascii="Century Gothic" w:eastAsia="Century Gothic" w:hAnsi="Century Gothic" w:cs="Century Gothic"/>
          <w:sz w:val="20"/>
          <w:szCs w:val="20"/>
        </w:rPr>
        <w:t>To support the development of this roadmap</w:t>
      </w:r>
      <w:r w:rsidR="004074FE" w:rsidRPr="004343AF">
        <w:rPr>
          <w:rFonts w:ascii="Century Gothic" w:eastAsia="Century Gothic" w:hAnsi="Century Gothic" w:cs="Century Gothic"/>
          <w:sz w:val="20"/>
          <w:szCs w:val="20"/>
        </w:rPr>
        <w:t xml:space="preserve">, </w:t>
      </w:r>
      <w:r w:rsidR="004343AF">
        <w:rPr>
          <w:rFonts w:ascii="Century Gothic" w:eastAsia="Century Gothic" w:hAnsi="Century Gothic" w:cs="Century Gothic"/>
          <w:sz w:val="20"/>
          <w:szCs w:val="20"/>
        </w:rPr>
        <w:t xml:space="preserve">the </w:t>
      </w:r>
      <w:hyperlink r:id="rId12" w:history="1">
        <w:r w:rsidR="004343AF" w:rsidRPr="00F71596">
          <w:rPr>
            <w:rStyle w:val="Hyperlink"/>
            <w:rFonts w:ascii="Century Gothic" w:eastAsia="Century Gothic" w:hAnsi="Century Gothic" w:cs="Century Gothic"/>
            <w:sz w:val="20"/>
            <w:szCs w:val="20"/>
          </w:rPr>
          <w:t>Policy and Evidence Centre</w:t>
        </w:r>
      </w:hyperlink>
      <w:r w:rsidR="00F71596">
        <w:rPr>
          <w:rStyle w:val="FootnoteReference"/>
          <w:rFonts w:ascii="Century Gothic" w:eastAsia="Century Gothic" w:hAnsi="Century Gothic" w:cs="Century Gothic"/>
          <w:sz w:val="20"/>
          <w:szCs w:val="20"/>
        </w:rPr>
        <w:footnoteReference w:id="2"/>
      </w:r>
      <w:r w:rsidR="004343AF">
        <w:rPr>
          <w:rFonts w:ascii="Century Gothic" w:eastAsia="Century Gothic" w:hAnsi="Century Gothic" w:cs="Century Gothic"/>
          <w:sz w:val="20"/>
          <w:szCs w:val="20"/>
        </w:rPr>
        <w:t xml:space="preserve"> (PEC) is leading </w:t>
      </w:r>
      <w:r w:rsidR="004343AF" w:rsidRPr="004343AF">
        <w:rPr>
          <w:rFonts w:ascii="Century Gothic" w:eastAsia="Century Gothic" w:hAnsi="Century Gothic" w:cs="Century Gothic"/>
          <w:sz w:val="20"/>
          <w:szCs w:val="20"/>
        </w:rPr>
        <w:t>a major new review of job quality and working practices in the Creative Industries</w:t>
      </w:r>
      <w:r w:rsidR="006C0760">
        <w:rPr>
          <w:rFonts w:ascii="Century Gothic" w:eastAsia="Century Gothic" w:hAnsi="Century Gothic" w:cs="Century Gothic"/>
          <w:sz w:val="20"/>
          <w:szCs w:val="20"/>
        </w:rPr>
        <w:t>.</w:t>
      </w:r>
      <w:r w:rsidR="006F0C75">
        <w:rPr>
          <w:rFonts w:ascii="Century Gothic" w:eastAsia="Century Gothic" w:hAnsi="Century Gothic" w:cs="Century Gothic"/>
          <w:sz w:val="20"/>
          <w:szCs w:val="20"/>
        </w:rPr>
        <w:t xml:space="preserve"> </w:t>
      </w:r>
      <w:r w:rsidR="004074FE" w:rsidRPr="003330AF">
        <w:rPr>
          <w:rFonts w:ascii="Century Gothic" w:eastAsia="Century Gothic" w:hAnsi="Century Gothic" w:cs="Century Gothic"/>
          <w:sz w:val="20"/>
          <w:szCs w:val="20"/>
        </w:rPr>
        <w:t xml:space="preserve">The objectives of the </w:t>
      </w:r>
      <w:r w:rsidR="004074FE">
        <w:rPr>
          <w:rFonts w:ascii="Century Gothic" w:eastAsia="Century Gothic" w:hAnsi="Century Gothic" w:cs="Century Gothic"/>
          <w:sz w:val="20"/>
          <w:szCs w:val="20"/>
        </w:rPr>
        <w:t>PEC’s</w:t>
      </w:r>
      <w:r w:rsidR="004074FE" w:rsidRPr="003330AF">
        <w:rPr>
          <w:rFonts w:ascii="Century Gothic" w:eastAsia="Century Gothic" w:hAnsi="Century Gothic" w:cs="Century Gothic"/>
          <w:sz w:val="20"/>
          <w:szCs w:val="20"/>
        </w:rPr>
        <w:t xml:space="preserve"> Review </w:t>
      </w:r>
      <w:r w:rsidR="006F0C75">
        <w:rPr>
          <w:rFonts w:ascii="Century Gothic" w:eastAsia="Century Gothic" w:hAnsi="Century Gothic" w:cs="Century Gothic"/>
          <w:sz w:val="20"/>
          <w:szCs w:val="20"/>
        </w:rPr>
        <w:t>are</w:t>
      </w:r>
      <w:r w:rsidR="004074FE" w:rsidRPr="003330AF">
        <w:rPr>
          <w:rFonts w:ascii="Century Gothic" w:eastAsia="Century Gothic" w:hAnsi="Century Gothic" w:cs="Century Gothic"/>
          <w:sz w:val="20"/>
          <w:szCs w:val="20"/>
        </w:rPr>
        <w:t xml:space="preserve"> to:</w:t>
      </w:r>
    </w:p>
    <w:p w14:paraId="11CCB4A8" w14:textId="45E2CAFC" w:rsidR="006F0C75" w:rsidRDefault="006F0C75" w:rsidP="006F0C75">
      <w:pPr>
        <w:pStyle w:val="ListParagraph"/>
        <w:numPr>
          <w:ilvl w:val="0"/>
          <w:numId w:val="1"/>
        </w:numPr>
        <w:spacing w:after="60" w:line="276" w:lineRule="auto"/>
        <w:ind w:right="-46"/>
        <w:contextualSpacing w:val="0"/>
        <w:rPr>
          <w:rFonts w:ascii="Century Gothic" w:eastAsia="Century Gothic" w:hAnsi="Century Gothic" w:cs="Century Gothic"/>
          <w:color w:val="auto"/>
          <w:sz w:val="20"/>
          <w:szCs w:val="20"/>
          <w:lang w:val="en-GB"/>
        </w:rPr>
      </w:pPr>
      <w:r w:rsidRPr="006F0C75">
        <w:rPr>
          <w:rFonts w:ascii="Century Gothic" w:eastAsia="Century Gothic" w:hAnsi="Century Gothic" w:cs="Century Gothic"/>
          <w:color w:val="auto"/>
          <w:sz w:val="20"/>
          <w:szCs w:val="20"/>
          <w:lang w:val="en-GB"/>
        </w:rPr>
        <w:t>Establish a robust baseline picture of job quality in the Creative Industries, across a range of domains and benchmarked against other sectors of the economy;</w:t>
      </w:r>
    </w:p>
    <w:p w14:paraId="56939A70" w14:textId="77777777" w:rsidR="006F0C75" w:rsidRDefault="006F0C75" w:rsidP="006F0C75">
      <w:pPr>
        <w:pStyle w:val="ListParagraph"/>
        <w:numPr>
          <w:ilvl w:val="0"/>
          <w:numId w:val="1"/>
        </w:numPr>
        <w:spacing w:after="200" w:line="276" w:lineRule="auto"/>
        <w:ind w:right="-46"/>
        <w:contextualSpacing w:val="0"/>
        <w:rPr>
          <w:rFonts w:ascii="Century Gothic" w:eastAsia="Century Gothic" w:hAnsi="Century Gothic" w:cs="Century Gothic"/>
          <w:color w:val="auto"/>
          <w:sz w:val="20"/>
          <w:szCs w:val="20"/>
          <w:lang w:val="en-GB"/>
        </w:rPr>
      </w:pPr>
      <w:r w:rsidRPr="006F0C75">
        <w:rPr>
          <w:rFonts w:ascii="Century Gothic" w:eastAsia="Century Gothic" w:hAnsi="Century Gothic" w:cs="Century Gothic"/>
          <w:color w:val="auto"/>
          <w:sz w:val="20"/>
          <w:szCs w:val="20"/>
          <w:lang w:val="en-GB"/>
        </w:rPr>
        <w:t>Identify the key challenges and opportunities for promoting quality work, spanning the range of themes considered in the Taylor review and Fair Work Frameworks, but drawing out priority themes and the most pressing concerns in the Creative Industries context;</w:t>
      </w:r>
    </w:p>
    <w:p w14:paraId="056B7672" w14:textId="03D9EC52" w:rsidR="004074FE" w:rsidRPr="006F0C75" w:rsidRDefault="00E82EB6" w:rsidP="006F0C75">
      <w:pPr>
        <w:pStyle w:val="ListParagraph"/>
        <w:numPr>
          <w:ilvl w:val="0"/>
          <w:numId w:val="1"/>
        </w:numPr>
        <w:spacing w:after="200" w:line="276" w:lineRule="auto"/>
        <w:ind w:right="-46"/>
        <w:contextualSpacing w:val="0"/>
        <w:rPr>
          <w:rFonts w:ascii="Century Gothic" w:eastAsia="Century Gothic" w:hAnsi="Century Gothic" w:cs="Century Gothic"/>
          <w:color w:val="auto"/>
          <w:sz w:val="20"/>
          <w:szCs w:val="20"/>
          <w:lang w:val="en-GB"/>
        </w:rPr>
      </w:pPr>
      <w:r w:rsidRPr="00E82EB6">
        <w:rPr>
          <w:rFonts w:ascii="Century Gothic" w:eastAsia="Century Gothic" w:hAnsi="Century Gothic" w:cs="Century Gothic"/>
          <w:color w:val="auto"/>
          <w:sz w:val="20"/>
          <w:szCs w:val="20"/>
          <w:lang w:val="en-GB"/>
        </w:rPr>
        <w:t>Consider sector-based policy levers for improving job quality</w:t>
      </w:r>
      <w:r>
        <w:rPr>
          <w:rFonts w:ascii="Century Gothic" w:eastAsia="Century Gothic" w:hAnsi="Century Gothic" w:cs="Century Gothic"/>
          <w:color w:val="auto"/>
          <w:sz w:val="20"/>
          <w:szCs w:val="20"/>
          <w:lang w:val="en-GB"/>
        </w:rPr>
        <w:t xml:space="preserve"> and</w:t>
      </w:r>
      <w:r w:rsidRPr="00E82EB6">
        <w:rPr>
          <w:rFonts w:ascii="Century Gothic" w:eastAsia="Century Gothic" w:hAnsi="Century Gothic" w:cs="Century Gothic"/>
          <w:color w:val="auto"/>
          <w:sz w:val="20"/>
          <w:szCs w:val="20"/>
          <w:lang w:val="en-GB"/>
        </w:rPr>
        <w:t xml:space="preserve"> articulate a set of high-level priorities and detailed recommendations for Government in the four UK nations and industry, that </w:t>
      </w:r>
      <w:r w:rsidR="00FB5955">
        <w:rPr>
          <w:rFonts w:ascii="Century Gothic" w:eastAsia="Century Gothic" w:hAnsi="Century Gothic" w:cs="Century Gothic"/>
          <w:color w:val="auto"/>
          <w:sz w:val="20"/>
          <w:szCs w:val="20"/>
          <w:lang w:val="en-GB"/>
        </w:rPr>
        <w:t>could help shape</w:t>
      </w:r>
      <w:r w:rsidRPr="00E82EB6">
        <w:rPr>
          <w:rFonts w:ascii="Century Gothic" w:eastAsia="Century Gothic" w:hAnsi="Century Gothic" w:cs="Century Gothic"/>
          <w:color w:val="auto"/>
          <w:sz w:val="20"/>
          <w:szCs w:val="20"/>
          <w:lang w:val="en-GB"/>
        </w:rPr>
        <w:t xml:space="preserve"> a ten-year roadmap for advancing Good Work in the Creative Industries</w:t>
      </w:r>
      <w:r w:rsidR="006F0C75" w:rsidRPr="006F0C75">
        <w:rPr>
          <w:rFonts w:ascii="Century Gothic" w:eastAsia="Century Gothic" w:hAnsi="Century Gothic" w:cs="Century Gothic"/>
          <w:color w:val="auto"/>
          <w:sz w:val="20"/>
          <w:szCs w:val="20"/>
          <w:lang w:val="en-GB"/>
        </w:rPr>
        <w:t>.</w:t>
      </w:r>
    </w:p>
    <w:p w14:paraId="3DEC6490" w14:textId="2CD4A259" w:rsidR="004074FE" w:rsidRPr="006F0C75" w:rsidRDefault="006F0C75" w:rsidP="006F0C75">
      <w:pPr>
        <w:spacing w:before="200" w:line="269" w:lineRule="auto"/>
        <w:ind w:right="-46"/>
        <w:rPr>
          <w:rFonts w:ascii="Century Gothic" w:eastAsia="Century Gothic" w:hAnsi="Century Gothic" w:cs="Century Gothic"/>
          <w:sz w:val="20"/>
          <w:szCs w:val="20"/>
        </w:rPr>
      </w:pPr>
      <w:r w:rsidRPr="006F0C75">
        <w:rPr>
          <w:rFonts w:ascii="Century Gothic" w:eastAsia="Century Gothic" w:hAnsi="Century Gothic" w:cs="Century Gothic"/>
          <w:sz w:val="20"/>
          <w:szCs w:val="20"/>
        </w:rPr>
        <w:t>The PEC’s Review commence</w:t>
      </w:r>
      <w:r>
        <w:rPr>
          <w:rFonts w:ascii="Century Gothic" w:eastAsia="Century Gothic" w:hAnsi="Century Gothic" w:cs="Century Gothic"/>
          <w:sz w:val="20"/>
          <w:szCs w:val="20"/>
        </w:rPr>
        <w:t>d</w:t>
      </w:r>
      <w:r w:rsidRPr="006F0C75">
        <w:rPr>
          <w:rFonts w:ascii="Century Gothic" w:eastAsia="Century Gothic" w:hAnsi="Century Gothic" w:cs="Century Gothic"/>
          <w:sz w:val="20"/>
          <w:szCs w:val="20"/>
        </w:rPr>
        <w:t xml:space="preserve"> in January 2022 and</w:t>
      </w:r>
      <w:r w:rsidR="00BE2728">
        <w:rPr>
          <w:rFonts w:ascii="Century Gothic" w:eastAsia="Century Gothic" w:hAnsi="Century Gothic" w:cs="Century Gothic"/>
          <w:sz w:val="20"/>
          <w:szCs w:val="20"/>
        </w:rPr>
        <w:t xml:space="preserve"> will</w:t>
      </w:r>
      <w:r w:rsidRPr="006F0C75">
        <w:rPr>
          <w:rFonts w:ascii="Century Gothic" w:eastAsia="Century Gothic" w:hAnsi="Century Gothic" w:cs="Century Gothic"/>
          <w:sz w:val="20"/>
          <w:szCs w:val="20"/>
        </w:rPr>
        <w:t xml:space="preserve"> report by July 2022. </w:t>
      </w:r>
      <w:r>
        <w:rPr>
          <w:rFonts w:ascii="Century Gothic" w:eastAsia="Century Gothic" w:hAnsi="Century Gothic" w:cs="Century Gothic"/>
          <w:sz w:val="20"/>
          <w:szCs w:val="20"/>
        </w:rPr>
        <w:t xml:space="preserve">Further information is available </w:t>
      </w:r>
      <w:r w:rsidR="00BE2728">
        <w:rPr>
          <w:rFonts w:ascii="Century Gothic" w:eastAsia="Century Gothic" w:hAnsi="Century Gothic" w:cs="Century Gothic"/>
          <w:sz w:val="20"/>
          <w:szCs w:val="20"/>
        </w:rPr>
        <w:t>in</w:t>
      </w:r>
      <w:r>
        <w:rPr>
          <w:rFonts w:ascii="Century Gothic" w:eastAsia="Century Gothic" w:hAnsi="Century Gothic" w:cs="Century Gothic"/>
          <w:sz w:val="20"/>
          <w:szCs w:val="20"/>
        </w:rPr>
        <w:t xml:space="preserve"> the accompanying </w:t>
      </w:r>
      <w:r w:rsidRPr="00A1653A">
        <w:rPr>
          <w:rFonts w:ascii="Century Gothic" w:eastAsia="Century Gothic" w:hAnsi="Century Gothic" w:cs="Century Gothic"/>
          <w:sz w:val="20"/>
          <w:szCs w:val="20"/>
        </w:rPr>
        <w:t>Overview</w:t>
      </w:r>
      <w:r>
        <w:rPr>
          <w:rFonts w:ascii="Century Gothic" w:eastAsia="Century Gothic" w:hAnsi="Century Gothic" w:cs="Century Gothic"/>
          <w:sz w:val="20"/>
          <w:szCs w:val="20"/>
        </w:rPr>
        <w:t xml:space="preserve"> and </w:t>
      </w:r>
      <w:r w:rsidRPr="00A1653A">
        <w:rPr>
          <w:rFonts w:ascii="Century Gothic" w:eastAsia="Century Gothic" w:hAnsi="Century Gothic" w:cs="Century Gothic"/>
          <w:sz w:val="20"/>
          <w:szCs w:val="20"/>
        </w:rPr>
        <w:t>Terms of Reference</w:t>
      </w:r>
      <w:r w:rsidR="00A1653A">
        <w:rPr>
          <w:rFonts w:ascii="Century Gothic" w:eastAsia="Century Gothic" w:hAnsi="Century Gothic" w:cs="Century Gothic"/>
          <w:sz w:val="20"/>
          <w:szCs w:val="20"/>
        </w:rPr>
        <w:t xml:space="preserve"> available to download </w:t>
      </w:r>
      <w:hyperlink r:id="rId13" w:history="1">
        <w:r w:rsidR="00A1653A" w:rsidRPr="00A1653A">
          <w:rPr>
            <w:rStyle w:val="Hyperlink"/>
            <w:rFonts w:ascii="Century Gothic" w:eastAsia="Century Gothic" w:hAnsi="Century Gothic" w:cs="Century Gothic"/>
            <w:sz w:val="20"/>
            <w:szCs w:val="20"/>
          </w:rPr>
          <w:t>here</w:t>
        </w:r>
      </w:hyperlink>
      <w:r>
        <w:rPr>
          <w:rFonts w:ascii="Century Gothic" w:eastAsia="Century Gothic" w:hAnsi="Century Gothic" w:cs="Century Gothic"/>
          <w:sz w:val="20"/>
          <w:szCs w:val="20"/>
        </w:rPr>
        <w:t>.</w:t>
      </w:r>
    </w:p>
    <w:p w14:paraId="513B521A" w14:textId="5A4BC806" w:rsidR="00026FD4" w:rsidRDefault="006F0C75" w:rsidP="00026FD4">
      <w:pPr>
        <w:spacing w:before="200" w:line="269" w:lineRule="auto"/>
        <w:ind w:right="-46"/>
        <w:rPr>
          <w:rFonts w:ascii="Century Gothic" w:hAnsi="Century Gothic"/>
          <w:sz w:val="20"/>
          <w:szCs w:val="20"/>
          <w:lang w:eastAsia="en-US"/>
        </w:rPr>
      </w:pPr>
      <w:r w:rsidRPr="006F0C75">
        <w:rPr>
          <w:rFonts w:ascii="Century Gothic" w:hAnsi="Century Gothic"/>
          <w:bCs/>
          <w:sz w:val="20"/>
          <w:szCs w:val="20"/>
        </w:rPr>
        <w:t>The PEC are actively seeking to engage with a multitude of stakeholders</w:t>
      </w:r>
      <w:r w:rsidR="006C098B">
        <w:rPr>
          <w:rFonts w:ascii="Century Gothic" w:hAnsi="Century Gothic"/>
          <w:bCs/>
          <w:sz w:val="20"/>
          <w:szCs w:val="20"/>
        </w:rPr>
        <w:t xml:space="preserve">, </w:t>
      </w:r>
      <w:r w:rsidRPr="006F0C75">
        <w:rPr>
          <w:rFonts w:ascii="Century Gothic" w:hAnsi="Century Gothic"/>
          <w:bCs/>
          <w:sz w:val="20"/>
          <w:szCs w:val="20"/>
        </w:rPr>
        <w:t>throughout the course of the Review</w:t>
      </w:r>
      <w:r>
        <w:rPr>
          <w:rFonts w:ascii="Century Gothic" w:hAnsi="Century Gothic"/>
          <w:bCs/>
          <w:sz w:val="20"/>
          <w:szCs w:val="20"/>
        </w:rPr>
        <w:t>. The Call for Evidence is the beginning of this engagement process.</w:t>
      </w:r>
      <w:r w:rsidR="00026FD4">
        <w:rPr>
          <w:rFonts w:ascii="Century Gothic" w:hAnsi="Century Gothic"/>
          <w:bCs/>
          <w:sz w:val="20"/>
          <w:szCs w:val="20"/>
        </w:rPr>
        <w:t xml:space="preserve"> It aims to </w:t>
      </w:r>
      <w:r w:rsidR="00026FD4">
        <w:rPr>
          <w:rFonts w:ascii="Century Gothic" w:hAnsi="Century Gothic"/>
          <w:sz w:val="20"/>
          <w:szCs w:val="20"/>
          <w:lang w:eastAsia="en-US"/>
        </w:rPr>
        <w:t xml:space="preserve">foster </w:t>
      </w:r>
      <w:r w:rsidR="00026FD4" w:rsidRPr="001A1BF6">
        <w:rPr>
          <w:rFonts w:ascii="Century Gothic" w:hAnsi="Century Gothic"/>
          <w:sz w:val="20"/>
          <w:szCs w:val="20"/>
          <w:lang w:eastAsia="en-US"/>
        </w:rPr>
        <w:t>an</w:t>
      </w:r>
      <w:r w:rsidR="00026FD4">
        <w:rPr>
          <w:rFonts w:ascii="Century Gothic" w:hAnsi="Century Gothic"/>
          <w:sz w:val="20"/>
          <w:szCs w:val="20"/>
          <w:lang w:eastAsia="en-US"/>
        </w:rPr>
        <w:t xml:space="preserve"> </w:t>
      </w:r>
      <w:r w:rsidR="00026FD4" w:rsidRPr="00FE221F">
        <w:rPr>
          <w:rFonts w:ascii="Century Gothic" w:hAnsi="Century Gothic"/>
          <w:i/>
          <w:iCs/>
          <w:sz w:val="20"/>
          <w:szCs w:val="20"/>
          <w:lang w:eastAsia="en-US"/>
        </w:rPr>
        <w:t xml:space="preserve">open, </w:t>
      </w:r>
      <w:proofErr w:type="gramStart"/>
      <w:r w:rsidR="00026FD4" w:rsidRPr="00FE221F">
        <w:rPr>
          <w:rFonts w:ascii="Century Gothic" w:hAnsi="Century Gothic"/>
          <w:i/>
          <w:iCs/>
          <w:sz w:val="20"/>
          <w:szCs w:val="20"/>
          <w:lang w:eastAsia="en-US"/>
        </w:rPr>
        <w:t>effective</w:t>
      </w:r>
      <w:proofErr w:type="gramEnd"/>
      <w:r w:rsidR="00026FD4" w:rsidRPr="00FE221F">
        <w:rPr>
          <w:rFonts w:ascii="Century Gothic" w:hAnsi="Century Gothic"/>
          <w:i/>
          <w:iCs/>
          <w:sz w:val="20"/>
          <w:szCs w:val="20"/>
          <w:lang w:eastAsia="en-US"/>
        </w:rPr>
        <w:t xml:space="preserve"> and informed dialogue </w:t>
      </w:r>
      <w:r w:rsidR="00026FD4" w:rsidRPr="001A1BF6">
        <w:rPr>
          <w:rFonts w:ascii="Century Gothic" w:hAnsi="Century Gothic"/>
          <w:sz w:val="20"/>
          <w:szCs w:val="20"/>
          <w:lang w:eastAsia="en-US"/>
        </w:rPr>
        <w:t>on the</w:t>
      </w:r>
      <w:r w:rsidR="00026FD4">
        <w:rPr>
          <w:rFonts w:ascii="Century Gothic" w:hAnsi="Century Gothic"/>
          <w:sz w:val="20"/>
          <w:szCs w:val="20"/>
          <w:lang w:eastAsia="en-US"/>
        </w:rPr>
        <w:t xml:space="preserve"> critical</w:t>
      </w:r>
      <w:r w:rsidR="00026FD4" w:rsidRPr="001A1BF6">
        <w:rPr>
          <w:rFonts w:ascii="Century Gothic" w:hAnsi="Century Gothic"/>
          <w:sz w:val="20"/>
          <w:szCs w:val="20"/>
          <w:lang w:eastAsia="en-US"/>
        </w:rPr>
        <w:t xml:space="preserve"> issues</w:t>
      </w:r>
      <w:r w:rsidR="00026FD4">
        <w:rPr>
          <w:rFonts w:ascii="Century Gothic" w:hAnsi="Century Gothic"/>
          <w:sz w:val="20"/>
          <w:szCs w:val="20"/>
          <w:lang w:eastAsia="en-US"/>
        </w:rPr>
        <w:t xml:space="preserve"> and policy choices facing the Creative sector.</w:t>
      </w:r>
    </w:p>
    <w:p w14:paraId="2A73B755" w14:textId="1264B3A8" w:rsidR="00314DA6" w:rsidRDefault="00026FD4" w:rsidP="00314DA6">
      <w:pPr>
        <w:spacing w:before="200" w:line="269" w:lineRule="auto"/>
        <w:ind w:right="-46"/>
        <w:rPr>
          <w:rFonts w:ascii="Century Gothic" w:hAnsi="Century Gothic"/>
          <w:sz w:val="20"/>
          <w:szCs w:val="20"/>
          <w:lang w:eastAsia="en-US"/>
        </w:rPr>
      </w:pPr>
      <w:r>
        <w:rPr>
          <w:rFonts w:ascii="Century Gothic" w:hAnsi="Century Gothic"/>
          <w:bCs/>
          <w:sz w:val="20"/>
          <w:szCs w:val="20"/>
        </w:rPr>
        <w:t>This is not a consultation on developed proposal</w:t>
      </w:r>
      <w:r w:rsidR="00382F6D">
        <w:rPr>
          <w:rFonts w:ascii="Century Gothic" w:hAnsi="Century Gothic"/>
          <w:bCs/>
          <w:sz w:val="20"/>
          <w:szCs w:val="20"/>
        </w:rPr>
        <w:t>s</w:t>
      </w:r>
      <w:r>
        <w:rPr>
          <w:rFonts w:ascii="Century Gothic" w:hAnsi="Century Gothic"/>
          <w:bCs/>
          <w:sz w:val="20"/>
          <w:szCs w:val="20"/>
        </w:rPr>
        <w:t xml:space="preserve">, but rather an early-stage request for input. We are seeking to </w:t>
      </w:r>
      <w:r w:rsidR="00382F6D">
        <w:rPr>
          <w:rFonts w:ascii="Century Gothic" w:hAnsi="Century Gothic"/>
          <w:bCs/>
          <w:sz w:val="20"/>
          <w:szCs w:val="20"/>
        </w:rPr>
        <w:t>access</w:t>
      </w:r>
      <w:r w:rsidR="00314DA6">
        <w:rPr>
          <w:rFonts w:ascii="Century Gothic" w:hAnsi="Century Gothic"/>
          <w:bCs/>
          <w:sz w:val="20"/>
          <w:szCs w:val="20"/>
        </w:rPr>
        <w:t xml:space="preserve"> a wide range of expertise, </w:t>
      </w:r>
      <w:proofErr w:type="gramStart"/>
      <w:r w:rsidR="00314DA6">
        <w:rPr>
          <w:rFonts w:ascii="Century Gothic" w:hAnsi="Century Gothic"/>
          <w:bCs/>
          <w:sz w:val="20"/>
          <w:szCs w:val="20"/>
        </w:rPr>
        <w:t>experiences</w:t>
      </w:r>
      <w:proofErr w:type="gramEnd"/>
      <w:r w:rsidR="00314DA6">
        <w:rPr>
          <w:rFonts w:ascii="Century Gothic" w:hAnsi="Century Gothic"/>
          <w:bCs/>
          <w:sz w:val="20"/>
          <w:szCs w:val="20"/>
        </w:rPr>
        <w:t xml:space="preserve"> and </w:t>
      </w:r>
      <w:r>
        <w:rPr>
          <w:rFonts w:ascii="Century Gothic" w:hAnsi="Century Gothic"/>
          <w:bCs/>
          <w:sz w:val="20"/>
          <w:szCs w:val="20"/>
        </w:rPr>
        <w:t>evidence</w:t>
      </w:r>
      <w:r w:rsidR="00314DA6">
        <w:rPr>
          <w:rFonts w:ascii="Century Gothic" w:hAnsi="Century Gothic"/>
          <w:bCs/>
          <w:sz w:val="20"/>
          <w:szCs w:val="20"/>
        </w:rPr>
        <w:t xml:space="preserve"> relevant to the above objectives. </w:t>
      </w:r>
      <w:r w:rsidR="00314DA6">
        <w:rPr>
          <w:rFonts w:ascii="Century Gothic" w:hAnsi="Century Gothic"/>
          <w:sz w:val="20"/>
          <w:szCs w:val="20"/>
          <w:lang w:eastAsia="en-US"/>
        </w:rPr>
        <w:t>We are keen to hear from</w:t>
      </w:r>
      <w:r w:rsidR="00DC2DB4">
        <w:rPr>
          <w:rFonts w:ascii="Century Gothic" w:hAnsi="Century Gothic"/>
          <w:sz w:val="20"/>
          <w:szCs w:val="20"/>
          <w:lang w:eastAsia="en-US"/>
        </w:rPr>
        <w:t xml:space="preserve"> a</w:t>
      </w:r>
      <w:r w:rsidR="00F051C2">
        <w:rPr>
          <w:rFonts w:ascii="Century Gothic" w:hAnsi="Century Gothic"/>
          <w:sz w:val="20"/>
          <w:szCs w:val="20"/>
          <w:lang w:eastAsia="en-US"/>
        </w:rPr>
        <w:t xml:space="preserve"> variety of stakeholders</w:t>
      </w:r>
      <w:r w:rsidR="00314DA6">
        <w:rPr>
          <w:rFonts w:ascii="Century Gothic" w:hAnsi="Century Gothic"/>
          <w:sz w:val="20"/>
          <w:szCs w:val="20"/>
          <w:lang w:eastAsia="en-US"/>
        </w:rPr>
        <w:t xml:space="preserve"> from across the sector</w:t>
      </w:r>
      <w:r w:rsidR="00006E6C">
        <w:rPr>
          <w:rFonts w:ascii="Century Gothic" w:hAnsi="Century Gothic"/>
          <w:sz w:val="20"/>
          <w:szCs w:val="20"/>
          <w:lang w:eastAsia="en-US"/>
        </w:rPr>
        <w:t xml:space="preserve"> and in each UK nation</w:t>
      </w:r>
      <w:r w:rsidR="00314DA6">
        <w:rPr>
          <w:rFonts w:ascii="Century Gothic" w:hAnsi="Century Gothic"/>
          <w:sz w:val="20"/>
          <w:szCs w:val="20"/>
          <w:lang w:eastAsia="en-US"/>
        </w:rPr>
        <w:t>,</w:t>
      </w:r>
      <w:r w:rsidR="00314DA6" w:rsidRPr="00ED28CA">
        <w:t xml:space="preserve"> </w:t>
      </w:r>
      <w:r w:rsidR="00314DA6">
        <w:rPr>
          <w:rFonts w:ascii="Century Gothic" w:hAnsi="Century Gothic"/>
          <w:sz w:val="20"/>
          <w:szCs w:val="20"/>
          <w:lang w:eastAsia="en-US"/>
        </w:rPr>
        <w:t>including</w:t>
      </w:r>
      <w:r w:rsidR="00314DA6" w:rsidRPr="00ED28CA">
        <w:rPr>
          <w:rFonts w:ascii="Century Gothic" w:hAnsi="Century Gothic"/>
          <w:sz w:val="20"/>
          <w:szCs w:val="20"/>
          <w:lang w:eastAsia="en-US"/>
        </w:rPr>
        <w:t xml:space="preserve"> policy makers, industry bodies, unions, charities, subject matter experts, diversity champions, </w:t>
      </w:r>
      <w:proofErr w:type="gramStart"/>
      <w:r w:rsidR="00314DA6" w:rsidRPr="00ED28CA">
        <w:rPr>
          <w:rFonts w:ascii="Century Gothic" w:hAnsi="Century Gothic"/>
          <w:sz w:val="20"/>
          <w:szCs w:val="20"/>
          <w:lang w:eastAsia="en-US"/>
        </w:rPr>
        <w:t>businesses</w:t>
      </w:r>
      <w:proofErr w:type="gramEnd"/>
      <w:r w:rsidR="00BE2728">
        <w:rPr>
          <w:rFonts w:ascii="Century Gothic" w:hAnsi="Century Gothic"/>
          <w:sz w:val="20"/>
          <w:szCs w:val="20"/>
          <w:lang w:eastAsia="en-US"/>
        </w:rPr>
        <w:t xml:space="preserve"> and</w:t>
      </w:r>
      <w:r>
        <w:rPr>
          <w:rFonts w:ascii="Century Gothic" w:hAnsi="Century Gothic"/>
          <w:sz w:val="20"/>
          <w:szCs w:val="20"/>
          <w:lang w:eastAsia="en-US"/>
        </w:rPr>
        <w:t xml:space="preserve"> creative workers</w:t>
      </w:r>
      <w:r w:rsidR="00BE2728">
        <w:rPr>
          <w:rFonts w:ascii="Century Gothic" w:hAnsi="Century Gothic"/>
          <w:sz w:val="20"/>
          <w:szCs w:val="20"/>
          <w:lang w:eastAsia="en-US"/>
        </w:rPr>
        <w:t>, particularly</w:t>
      </w:r>
      <w:r>
        <w:rPr>
          <w:rFonts w:ascii="Century Gothic" w:hAnsi="Century Gothic"/>
          <w:sz w:val="20"/>
          <w:szCs w:val="20"/>
          <w:lang w:eastAsia="en-US"/>
        </w:rPr>
        <w:t xml:space="preserve"> freelancers</w:t>
      </w:r>
      <w:r w:rsidR="00314DA6" w:rsidRPr="00ED28CA">
        <w:rPr>
          <w:rFonts w:ascii="Century Gothic" w:hAnsi="Century Gothic"/>
          <w:sz w:val="20"/>
          <w:szCs w:val="20"/>
          <w:lang w:eastAsia="en-US"/>
        </w:rPr>
        <w:t>.</w:t>
      </w:r>
    </w:p>
    <w:p w14:paraId="3ED9AA65" w14:textId="14890E53" w:rsidR="00382F6D" w:rsidRDefault="00314DA6" w:rsidP="006F0C75">
      <w:pPr>
        <w:spacing w:before="200" w:line="269" w:lineRule="auto"/>
        <w:ind w:right="-46"/>
        <w:rPr>
          <w:rFonts w:ascii="Century Gothic" w:hAnsi="Century Gothic"/>
          <w:bCs/>
          <w:sz w:val="20"/>
          <w:szCs w:val="20"/>
        </w:rPr>
      </w:pPr>
      <w:r>
        <w:rPr>
          <w:rFonts w:ascii="Century Gothic" w:hAnsi="Century Gothic"/>
          <w:bCs/>
          <w:sz w:val="20"/>
          <w:szCs w:val="20"/>
        </w:rPr>
        <w:t>In the next section we set out a series of questions, where we seek input that will</w:t>
      </w:r>
      <w:r w:rsidR="00026FD4">
        <w:rPr>
          <w:rFonts w:ascii="Century Gothic" w:hAnsi="Century Gothic"/>
          <w:bCs/>
          <w:sz w:val="20"/>
          <w:szCs w:val="20"/>
        </w:rPr>
        <w:t xml:space="preserve"> shape our approach, determine the areas of focus for the Review and inform the policy</w:t>
      </w:r>
      <w:r w:rsidR="007D5EE4">
        <w:rPr>
          <w:rFonts w:ascii="Century Gothic" w:hAnsi="Century Gothic"/>
          <w:bCs/>
          <w:sz w:val="20"/>
          <w:szCs w:val="20"/>
        </w:rPr>
        <w:t xml:space="preserve"> options</w:t>
      </w:r>
      <w:r w:rsidR="00026FD4">
        <w:rPr>
          <w:rFonts w:ascii="Century Gothic" w:hAnsi="Century Gothic"/>
          <w:bCs/>
          <w:sz w:val="20"/>
          <w:szCs w:val="20"/>
        </w:rPr>
        <w:t xml:space="preserve"> we will deliberate </w:t>
      </w:r>
      <w:proofErr w:type="gramStart"/>
      <w:r w:rsidR="00026FD4">
        <w:rPr>
          <w:rFonts w:ascii="Century Gothic" w:hAnsi="Century Gothic"/>
          <w:bCs/>
          <w:sz w:val="20"/>
          <w:szCs w:val="20"/>
        </w:rPr>
        <w:t>later on</w:t>
      </w:r>
      <w:proofErr w:type="gramEnd"/>
      <w:r w:rsidR="00026FD4">
        <w:rPr>
          <w:rFonts w:ascii="Century Gothic" w:hAnsi="Century Gothic"/>
          <w:bCs/>
          <w:sz w:val="20"/>
          <w:szCs w:val="20"/>
        </w:rPr>
        <w:t xml:space="preserve"> in the engagement process</w:t>
      </w:r>
      <w:r>
        <w:rPr>
          <w:rFonts w:ascii="Century Gothic" w:hAnsi="Century Gothic"/>
          <w:bCs/>
          <w:sz w:val="20"/>
          <w:szCs w:val="20"/>
        </w:rPr>
        <w:t xml:space="preserve">. These questions are structured around </w:t>
      </w:r>
      <w:r w:rsidR="00382F6D">
        <w:rPr>
          <w:rFonts w:ascii="Century Gothic" w:hAnsi="Century Gothic"/>
          <w:bCs/>
          <w:sz w:val="20"/>
          <w:szCs w:val="20"/>
        </w:rPr>
        <w:t xml:space="preserve">two main areas: </w:t>
      </w:r>
    </w:p>
    <w:p w14:paraId="788DB8E7" w14:textId="0CD768BC" w:rsidR="00314DA6" w:rsidRPr="00125F64" w:rsidRDefault="00382F6D" w:rsidP="00382F6D">
      <w:pPr>
        <w:pStyle w:val="ListParagraph"/>
        <w:numPr>
          <w:ilvl w:val="0"/>
          <w:numId w:val="4"/>
        </w:numPr>
        <w:spacing w:line="269" w:lineRule="auto"/>
        <w:ind w:right="-46"/>
        <w:rPr>
          <w:rFonts w:ascii="Century Gothic" w:hAnsi="Century Gothic"/>
          <w:bCs/>
          <w:color w:val="auto"/>
          <w:sz w:val="20"/>
          <w:szCs w:val="20"/>
        </w:rPr>
      </w:pPr>
      <w:r w:rsidRPr="00125F64">
        <w:rPr>
          <w:rFonts w:ascii="Century Gothic" w:hAnsi="Century Gothic"/>
          <w:bCs/>
          <w:color w:val="auto"/>
          <w:sz w:val="20"/>
          <w:szCs w:val="20"/>
        </w:rPr>
        <w:t>Current picture of job quality in the Creative Industries</w:t>
      </w:r>
    </w:p>
    <w:p w14:paraId="7DF0EF81" w14:textId="77777777" w:rsidR="00382F6D" w:rsidRPr="00125F64" w:rsidRDefault="00382F6D" w:rsidP="00382F6D">
      <w:pPr>
        <w:pStyle w:val="ListParagraph"/>
        <w:numPr>
          <w:ilvl w:val="0"/>
          <w:numId w:val="4"/>
        </w:numPr>
        <w:spacing w:line="269" w:lineRule="auto"/>
        <w:ind w:right="-46"/>
        <w:rPr>
          <w:rFonts w:ascii="Century Gothic" w:hAnsi="Century Gothic"/>
          <w:bCs/>
          <w:color w:val="auto"/>
          <w:sz w:val="20"/>
          <w:szCs w:val="20"/>
        </w:rPr>
      </w:pPr>
      <w:r w:rsidRPr="00125F64">
        <w:rPr>
          <w:rFonts w:ascii="Century Gothic" w:hAnsi="Century Gothic"/>
          <w:bCs/>
          <w:color w:val="auto"/>
          <w:sz w:val="20"/>
          <w:szCs w:val="20"/>
        </w:rPr>
        <w:t>Promoting Good Work in the Creative sector – priorities and policy options</w:t>
      </w:r>
    </w:p>
    <w:p w14:paraId="36C66DCD" w14:textId="1D18D8FF" w:rsidR="007D5EE4" w:rsidRDefault="006A4D79" w:rsidP="00824FA9">
      <w:pPr>
        <w:spacing w:before="200" w:line="269" w:lineRule="auto"/>
        <w:rPr>
          <w:rFonts w:ascii="Century Gothic" w:hAnsi="Century Gothic"/>
          <w:bCs/>
          <w:sz w:val="20"/>
          <w:szCs w:val="20"/>
        </w:rPr>
      </w:pPr>
      <w:r>
        <w:rPr>
          <w:rFonts w:ascii="Century Gothic" w:hAnsi="Century Gothic"/>
          <w:bCs/>
          <w:sz w:val="20"/>
          <w:szCs w:val="20"/>
        </w:rPr>
        <w:t>Please d</w:t>
      </w:r>
      <w:r w:rsidR="007D5EE4">
        <w:rPr>
          <w:rFonts w:ascii="Century Gothic" w:hAnsi="Century Gothic"/>
          <w:bCs/>
          <w:sz w:val="20"/>
          <w:szCs w:val="20"/>
        </w:rPr>
        <w:t xml:space="preserve">o not feel obliged to respond to all questions. We would welcome any supporting data, research evidence, practical </w:t>
      </w:r>
      <w:proofErr w:type="gramStart"/>
      <w:r w:rsidR="007D5EE4">
        <w:rPr>
          <w:rFonts w:ascii="Century Gothic" w:hAnsi="Century Gothic"/>
          <w:bCs/>
          <w:sz w:val="20"/>
          <w:szCs w:val="20"/>
        </w:rPr>
        <w:t>examples</w:t>
      </w:r>
      <w:proofErr w:type="gramEnd"/>
      <w:r w:rsidR="007D5EE4">
        <w:rPr>
          <w:rFonts w:ascii="Century Gothic" w:hAnsi="Century Gothic"/>
          <w:bCs/>
          <w:sz w:val="20"/>
          <w:szCs w:val="20"/>
        </w:rPr>
        <w:t xml:space="preserve"> or experiences, either included as attachments to, or hyperlinks within, your submission.</w:t>
      </w:r>
    </w:p>
    <w:p w14:paraId="5B5FF9E0" w14:textId="7464F869" w:rsidR="00382F6D" w:rsidRDefault="006A4D79" w:rsidP="00A1653A">
      <w:pPr>
        <w:spacing w:before="200" w:line="269" w:lineRule="auto"/>
        <w:rPr>
          <w:rFonts w:ascii="Century Gothic" w:hAnsi="Century Gothic"/>
          <w:bCs/>
          <w:sz w:val="20"/>
          <w:szCs w:val="20"/>
        </w:rPr>
      </w:pPr>
      <w:r>
        <w:rPr>
          <w:rFonts w:ascii="Century Gothic" w:hAnsi="Century Gothic"/>
          <w:bCs/>
          <w:sz w:val="20"/>
          <w:szCs w:val="20"/>
        </w:rPr>
        <w:t>Many thanks for your support.</w:t>
      </w:r>
      <w:r w:rsidR="00382F6D">
        <w:rPr>
          <w:rFonts w:ascii="Century Gothic" w:hAnsi="Century Gothic"/>
          <w:bCs/>
          <w:sz w:val="20"/>
          <w:szCs w:val="20"/>
        </w:rPr>
        <w:br w:type="page"/>
      </w:r>
    </w:p>
    <w:p w14:paraId="770E6F9D" w14:textId="209457E2" w:rsidR="00454A2E" w:rsidRDefault="00454A2E" w:rsidP="00824FA9">
      <w:pPr>
        <w:spacing w:before="200" w:line="269" w:lineRule="auto"/>
        <w:rPr>
          <w:rFonts w:ascii="Century Gothic" w:hAnsi="Century Gothic"/>
          <w:bCs/>
          <w:sz w:val="20"/>
          <w:szCs w:val="20"/>
        </w:rPr>
      </w:pPr>
      <w:r>
        <w:rPr>
          <w:rFonts w:ascii="Century Gothic" w:hAnsi="Century Gothic"/>
          <w:bCs/>
          <w:sz w:val="20"/>
          <w:szCs w:val="20"/>
        </w:rPr>
        <w:lastRenderedPageBreak/>
        <w:t>This Call for Evidence was launched on 21</w:t>
      </w:r>
      <w:r w:rsidRPr="00454A2E">
        <w:rPr>
          <w:rFonts w:ascii="Century Gothic" w:hAnsi="Century Gothic"/>
          <w:bCs/>
          <w:sz w:val="20"/>
          <w:szCs w:val="20"/>
          <w:vertAlign w:val="superscript"/>
        </w:rPr>
        <w:t>st</w:t>
      </w:r>
      <w:r>
        <w:rPr>
          <w:rFonts w:ascii="Century Gothic" w:hAnsi="Century Gothic"/>
          <w:bCs/>
          <w:sz w:val="20"/>
          <w:szCs w:val="20"/>
        </w:rPr>
        <w:t xml:space="preserve"> March 2022 and will run until </w:t>
      </w:r>
      <w:r w:rsidR="006036D9">
        <w:rPr>
          <w:rFonts w:ascii="Century Gothic" w:hAnsi="Century Gothic"/>
          <w:bCs/>
          <w:sz w:val="20"/>
          <w:szCs w:val="20"/>
        </w:rPr>
        <w:t>29</w:t>
      </w:r>
      <w:r w:rsidR="006036D9" w:rsidRPr="006036D9">
        <w:rPr>
          <w:rFonts w:ascii="Century Gothic" w:hAnsi="Century Gothic"/>
          <w:bCs/>
          <w:sz w:val="20"/>
          <w:szCs w:val="20"/>
          <w:vertAlign w:val="superscript"/>
        </w:rPr>
        <w:t>th</w:t>
      </w:r>
      <w:r w:rsidR="006036D9">
        <w:rPr>
          <w:rFonts w:ascii="Century Gothic" w:hAnsi="Century Gothic"/>
          <w:bCs/>
          <w:sz w:val="20"/>
          <w:szCs w:val="20"/>
        </w:rPr>
        <w:t xml:space="preserve"> April</w:t>
      </w:r>
      <w:r>
        <w:rPr>
          <w:rFonts w:ascii="Century Gothic" w:hAnsi="Century Gothic"/>
          <w:bCs/>
          <w:sz w:val="20"/>
          <w:szCs w:val="20"/>
        </w:rPr>
        <w:t xml:space="preserve"> 2022. You can submit a response at any time before the closing date.</w:t>
      </w:r>
    </w:p>
    <w:p w14:paraId="39A58679" w14:textId="63F03842" w:rsidR="00824FA9" w:rsidRDefault="00770DC4" w:rsidP="00824FA9">
      <w:pPr>
        <w:spacing w:before="200" w:line="269" w:lineRule="auto"/>
        <w:rPr>
          <w:rFonts w:ascii="Century Gothic" w:hAnsi="Century Gothic"/>
          <w:bCs/>
          <w:sz w:val="20"/>
          <w:szCs w:val="20"/>
        </w:rPr>
      </w:pPr>
      <w:r>
        <w:rPr>
          <w:rFonts w:ascii="Century Gothic" w:hAnsi="Century Gothic"/>
          <w:bCs/>
          <w:sz w:val="20"/>
          <w:szCs w:val="20"/>
        </w:rPr>
        <w:t xml:space="preserve">Please forward your response to our </w:t>
      </w:r>
      <w:r w:rsidR="00BE2728">
        <w:rPr>
          <w:rFonts w:ascii="Century Gothic" w:hAnsi="Century Gothic"/>
          <w:bCs/>
          <w:sz w:val="20"/>
          <w:szCs w:val="20"/>
        </w:rPr>
        <w:t>C</w:t>
      </w:r>
      <w:r>
        <w:rPr>
          <w:rFonts w:ascii="Century Gothic" w:hAnsi="Century Gothic"/>
          <w:bCs/>
          <w:sz w:val="20"/>
          <w:szCs w:val="20"/>
        </w:rPr>
        <w:t xml:space="preserve">all for </w:t>
      </w:r>
      <w:r w:rsidR="00BE2728">
        <w:rPr>
          <w:rFonts w:ascii="Century Gothic" w:hAnsi="Century Gothic"/>
          <w:bCs/>
          <w:sz w:val="20"/>
          <w:szCs w:val="20"/>
        </w:rPr>
        <w:t>E</w:t>
      </w:r>
      <w:r>
        <w:rPr>
          <w:rFonts w:ascii="Century Gothic" w:hAnsi="Century Gothic"/>
          <w:bCs/>
          <w:sz w:val="20"/>
          <w:szCs w:val="20"/>
        </w:rPr>
        <w:t xml:space="preserve">vidence to the Creative Industries Policy and Evidence </w:t>
      </w:r>
      <w:r w:rsidRPr="00ED3EFC">
        <w:rPr>
          <w:rFonts w:ascii="Century Gothic" w:hAnsi="Century Gothic"/>
          <w:bCs/>
          <w:sz w:val="20"/>
          <w:szCs w:val="20"/>
        </w:rPr>
        <w:t>Centre at:</w:t>
      </w:r>
      <w:r w:rsidR="00ED3EFC" w:rsidRPr="00ED3EFC">
        <w:rPr>
          <w:rFonts w:ascii="Century Gothic" w:hAnsi="Century Gothic"/>
          <w:bCs/>
          <w:sz w:val="20"/>
          <w:szCs w:val="20"/>
        </w:rPr>
        <w:t xml:space="preserve"> </w:t>
      </w:r>
      <w:hyperlink r:id="rId14" w:history="1">
        <w:r w:rsidR="00ED3EFC" w:rsidRPr="00ED3EFC">
          <w:rPr>
            <w:rStyle w:val="Hyperlink"/>
            <w:rFonts w:ascii="Century Gothic" w:hAnsi="Century Gothic"/>
            <w:bCs/>
            <w:sz w:val="20"/>
            <w:szCs w:val="20"/>
          </w:rPr>
          <w:t>goodwork@pec.ac.uk</w:t>
        </w:r>
      </w:hyperlink>
      <w:r w:rsidR="00ED3EFC">
        <w:rPr>
          <w:rFonts w:ascii="Century Gothic" w:hAnsi="Century Gothic"/>
          <w:bCs/>
          <w:sz w:val="20"/>
          <w:szCs w:val="20"/>
        </w:rPr>
        <w:t xml:space="preserve"> </w:t>
      </w:r>
    </w:p>
    <w:p w14:paraId="7BC7347D" w14:textId="2754ADE2" w:rsidR="00824FA9" w:rsidRDefault="00770DC4" w:rsidP="00824FA9">
      <w:pPr>
        <w:spacing w:before="200" w:line="269" w:lineRule="auto"/>
        <w:rPr>
          <w:rFonts w:ascii="Century Gothic" w:hAnsi="Century Gothic"/>
          <w:bCs/>
          <w:sz w:val="20"/>
          <w:szCs w:val="20"/>
        </w:rPr>
      </w:pPr>
      <w:r>
        <w:rPr>
          <w:rFonts w:ascii="Century Gothic" w:hAnsi="Century Gothic"/>
          <w:bCs/>
          <w:sz w:val="20"/>
          <w:szCs w:val="20"/>
        </w:rPr>
        <w:t>Should you prefer to forward a paper submission of your evidence, please send it to:</w:t>
      </w:r>
    </w:p>
    <w:p w14:paraId="133BEF49" w14:textId="24A2B223" w:rsidR="004D70C1" w:rsidRDefault="004D70C1" w:rsidP="00770DC4">
      <w:pPr>
        <w:spacing w:after="0" w:line="269" w:lineRule="auto"/>
        <w:rPr>
          <w:rFonts w:ascii="Century Gothic" w:hAnsi="Century Gothic"/>
          <w:bCs/>
          <w:sz w:val="20"/>
          <w:szCs w:val="20"/>
        </w:rPr>
      </w:pPr>
      <w:r>
        <w:rPr>
          <w:rFonts w:ascii="Century Gothic" w:hAnsi="Century Gothic"/>
          <w:bCs/>
          <w:sz w:val="20"/>
          <w:szCs w:val="20"/>
        </w:rPr>
        <w:t>Billy Beckett</w:t>
      </w:r>
    </w:p>
    <w:p w14:paraId="25E12D81" w14:textId="62452F7E" w:rsidR="00770DC4" w:rsidRDefault="00770DC4" w:rsidP="00770DC4">
      <w:pPr>
        <w:spacing w:after="0" w:line="269" w:lineRule="auto"/>
        <w:rPr>
          <w:rFonts w:ascii="Century Gothic" w:hAnsi="Century Gothic"/>
          <w:bCs/>
          <w:sz w:val="20"/>
          <w:szCs w:val="20"/>
        </w:rPr>
      </w:pPr>
      <w:r>
        <w:rPr>
          <w:rFonts w:ascii="Century Gothic" w:hAnsi="Century Gothic"/>
          <w:bCs/>
          <w:sz w:val="20"/>
          <w:szCs w:val="20"/>
        </w:rPr>
        <w:t>Creative Industries Policy and Evidence Centre</w:t>
      </w:r>
    </w:p>
    <w:p w14:paraId="02D5C078" w14:textId="508830E4" w:rsidR="00770DC4" w:rsidRDefault="00770DC4" w:rsidP="00770DC4">
      <w:pPr>
        <w:spacing w:after="0" w:line="269" w:lineRule="auto"/>
        <w:rPr>
          <w:rFonts w:ascii="Century Gothic" w:hAnsi="Century Gothic"/>
          <w:bCs/>
          <w:sz w:val="20"/>
          <w:szCs w:val="20"/>
        </w:rPr>
      </w:pPr>
      <w:r>
        <w:rPr>
          <w:rFonts w:ascii="Century Gothic" w:hAnsi="Century Gothic"/>
          <w:bCs/>
          <w:sz w:val="20"/>
          <w:szCs w:val="20"/>
        </w:rPr>
        <w:t>c/o Nesta</w:t>
      </w:r>
    </w:p>
    <w:p w14:paraId="38A0E761" w14:textId="77777777" w:rsidR="00770DC4" w:rsidRDefault="00770DC4" w:rsidP="00770DC4">
      <w:pPr>
        <w:spacing w:after="0" w:line="269" w:lineRule="auto"/>
        <w:rPr>
          <w:rFonts w:ascii="Century Gothic" w:hAnsi="Century Gothic"/>
          <w:bCs/>
          <w:sz w:val="20"/>
          <w:szCs w:val="20"/>
        </w:rPr>
      </w:pPr>
      <w:r w:rsidRPr="00770DC4">
        <w:rPr>
          <w:rFonts w:ascii="Century Gothic" w:hAnsi="Century Gothic"/>
          <w:bCs/>
          <w:sz w:val="20"/>
          <w:szCs w:val="20"/>
        </w:rPr>
        <w:t>58 Victoria Embankment</w:t>
      </w:r>
    </w:p>
    <w:p w14:paraId="13C87951" w14:textId="15EE4641" w:rsidR="00770DC4" w:rsidRDefault="00770DC4" w:rsidP="00A3340C">
      <w:pPr>
        <w:spacing w:line="269" w:lineRule="auto"/>
        <w:rPr>
          <w:rFonts w:ascii="Century Gothic" w:hAnsi="Century Gothic"/>
          <w:bCs/>
          <w:sz w:val="20"/>
          <w:szCs w:val="20"/>
        </w:rPr>
      </w:pPr>
      <w:r w:rsidRPr="00770DC4">
        <w:rPr>
          <w:rFonts w:ascii="Century Gothic" w:hAnsi="Century Gothic"/>
          <w:bCs/>
          <w:sz w:val="20"/>
          <w:szCs w:val="20"/>
        </w:rPr>
        <w:t>London</w:t>
      </w:r>
      <w:r w:rsidR="00A3340C">
        <w:rPr>
          <w:rFonts w:ascii="Century Gothic" w:hAnsi="Century Gothic"/>
          <w:bCs/>
          <w:sz w:val="20"/>
          <w:szCs w:val="20"/>
        </w:rPr>
        <w:t xml:space="preserve"> </w:t>
      </w:r>
      <w:r w:rsidRPr="00770DC4">
        <w:rPr>
          <w:rFonts w:ascii="Century Gothic" w:hAnsi="Century Gothic"/>
          <w:bCs/>
          <w:sz w:val="20"/>
          <w:szCs w:val="20"/>
        </w:rPr>
        <w:t>EC4Y 0DS</w:t>
      </w:r>
    </w:p>
    <w:p w14:paraId="7E998BBC" w14:textId="7109EC93" w:rsidR="003139E4" w:rsidRPr="003139E4" w:rsidRDefault="003139E4">
      <w:pPr>
        <w:spacing w:after="160" w:line="259" w:lineRule="auto"/>
        <w:rPr>
          <w:rFonts w:ascii="Century Gothic" w:hAnsi="Century Gothic"/>
          <w:bCs/>
          <w:sz w:val="20"/>
          <w:szCs w:val="20"/>
        </w:rPr>
      </w:pPr>
      <w:r w:rsidRPr="003139E4">
        <w:rPr>
          <w:rFonts w:ascii="Century Gothic" w:hAnsi="Century Gothic"/>
          <w:bCs/>
          <w:sz w:val="20"/>
          <w:szCs w:val="20"/>
        </w:rPr>
        <w:t xml:space="preserve">If you are visually impaired, and would prefer to contribute to this Call for Evidence by participating in a telephone consultation with one of the PEC research team, please contact: </w:t>
      </w:r>
      <w:hyperlink r:id="rId15" w:history="1">
        <w:r w:rsidR="00ED3EFC" w:rsidRPr="00ED3EFC">
          <w:rPr>
            <w:rStyle w:val="Hyperlink"/>
            <w:rFonts w:ascii="Century Gothic" w:hAnsi="Century Gothic"/>
            <w:bCs/>
            <w:sz w:val="20"/>
            <w:szCs w:val="20"/>
          </w:rPr>
          <w:t>goodwork@pec.ac.uk</w:t>
        </w:r>
      </w:hyperlink>
    </w:p>
    <w:p w14:paraId="684320D1" w14:textId="052E508B" w:rsidR="00770DC4" w:rsidRDefault="00770DC4">
      <w:pPr>
        <w:spacing w:after="160" w:line="259" w:lineRule="auto"/>
        <w:rPr>
          <w:rFonts w:ascii="Century Gothic" w:hAnsi="Century Gothic"/>
          <w:b/>
        </w:rPr>
      </w:pPr>
      <w:r>
        <w:rPr>
          <w:rFonts w:ascii="Century Gothic" w:hAnsi="Century Gothic"/>
          <w:b/>
        </w:rPr>
        <w:t>Privacy and data protection</w:t>
      </w:r>
    </w:p>
    <w:p w14:paraId="7DCF40EA" w14:textId="4D83E7E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 xml:space="preserve">We are committed to protecting your privacy and we take all reasonable precautions to safeguard personal information. </w:t>
      </w:r>
    </w:p>
    <w:p w14:paraId="12FA5A5B"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 xml:space="preserve">If you submit a response to the Call for </w:t>
      </w:r>
      <w:proofErr w:type="gramStart"/>
      <w:r w:rsidRPr="00D41464">
        <w:rPr>
          <w:rFonts w:ascii="Century Gothic" w:hAnsi="Century Gothic"/>
          <w:bCs/>
          <w:sz w:val="20"/>
          <w:szCs w:val="20"/>
        </w:rPr>
        <w:t>Evidence</w:t>
      </w:r>
      <w:proofErr w:type="gramEnd"/>
      <w:r w:rsidRPr="00D41464">
        <w:rPr>
          <w:rFonts w:ascii="Century Gothic" w:hAnsi="Century Gothic"/>
          <w:bCs/>
          <w:sz w:val="20"/>
          <w:szCs w:val="20"/>
        </w:rPr>
        <w:t xml:space="preserve"> we will use your information for the purpose of this project. You will be asked in the survey whether you would like your response to be treated as anonymous or whether you would like your evidence to be attributed to you. </w:t>
      </w:r>
    </w:p>
    <w:p w14:paraId="29690697"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General principle: We will keep all personal data that you provide to us, for as long as is necessary to fulfil the purpose for which you gave us the information.  We will securely delete the personal data when it is no longer needed for that purpose, as explained in more detail below.</w:t>
      </w:r>
    </w:p>
    <w:p w14:paraId="3D2E84CE"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Consent: We keep records of consent, and any withdrawal of consent, on our files for as long as your personal information is being used in line with that consent and for a period of 6 years after the consent is withdrawn (unless otherwise requested by you).</w:t>
      </w:r>
    </w:p>
    <w:p w14:paraId="3CA9A449"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To the extent that personal data arising from any research is embodied within a research report or other research outcome, it will be retained in perpetuity as part of the published materials.</w:t>
      </w:r>
    </w:p>
    <w:p w14:paraId="53104901"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Processing for statistical analysis purposes: This type of processing will only be undertaken whilst we retain your personal data in line with the principles explained above.</w:t>
      </w:r>
    </w:p>
    <w:p w14:paraId="32CD85F4" w14:textId="77777777" w:rsidR="00D41464" w:rsidRPr="00D41464" w:rsidRDefault="00D41464" w:rsidP="00D41464">
      <w:pPr>
        <w:spacing w:before="200" w:line="269" w:lineRule="auto"/>
        <w:rPr>
          <w:rFonts w:ascii="Century Gothic" w:hAnsi="Century Gothic"/>
          <w:bCs/>
          <w:i/>
          <w:iCs/>
          <w:sz w:val="20"/>
          <w:szCs w:val="20"/>
        </w:rPr>
      </w:pPr>
      <w:r w:rsidRPr="00D41464">
        <w:rPr>
          <w:rFonts w:ascii="Century Gothic" w:hAnsi="Century Gothic"/>
          <w:bCs/>
          <w:i/>
          <w:iCs/>
          <w:sz w:val="20"/>
          <w:szCs w:val="20"/>
        </w:rPr>
        <w:t>Who else has access to your information?</w:t>
      </w:r>
    </w:p>
    <w:p w14:paraId="1198AC46" w14:textId="77777777" w:rsidR="00D41464" w:rsidRPr="00D41464" w:rsidRDefault="00D41464" w:rsidP="00D41464">
      <w:pPr>
        <w:spacing w:before="200" w:line="269" w:lineRule="auto"/>
        <w:rPr>
          <w:rFonts w:ascii="Century Gothic" w:hAnsi="Century Gothic"/>
          <w:bCs/>
          <w:sz w:val="20"/>
          <w:szCs w:val="20"/>
        </w:rPr>
      </w:pPr>
      <w:r w:rsidRPr="00D41464">
        <w:rPr>
          <w:rFonts w:ascii="Century Gothic" w:hAnsi="Century Gothic"/>
          <w:bCs/>
          <w:sz w:val="20"/>
          <w:szCs w:val="20"/>
        </w:rPr>
        <w:t xml:space="preserve">We will share your personal data with Work Advance, who are conducting the Good Work Review Call for Evidence. </w:t>
      </w:r>
    </w:p>
    <w:p w14:paraId="3F1897A5" w14:textId="3336BA02" w:rsidR="00D41464" w:rsidRPr="00D41464" w:rsidRDefault="00D41464" w:rsidP="00D41464">
      <w:pPr>
        <w:spacing w:before="200" w:line="269" w:lineRule="auto"/>
        <w:rPr>
          <w:rFonts w:ascii="Century Gothic" w:hAnsi="Century Gothic"/>
          <w:bCs/>
          <w:sz w:val="20"/>
          <w:szCs w:val="20"/>
        </w:rPr>
      </w:pPr>
      <w:proofErr w:type="gramStart"/>
      <w:r w:rsidRPr="00D41464">
        <w:rPr>
          <w:rFonts w:ascii="Century Gothic" w:hAnsi="Century Gothic"/>
          <w:bCs/>
          <w:sz w:val="20"/>
          <w:szCs w:val="20"/>
        </w:rPr>
        <w:t>The Creative Industries Policy and Evidence Centre (the “PEC”),</w:t>
      </w:r>
      <w:proofErr w:type="gramEnd"/>
      <w:r w:rsidRPr="00D41464">
        <w:rPr>
          <w:rFonts w:ascii="Century Gothic" w:hAnsi="Century Gothic"/>
          <w:bCs/>
          <w:sz w:val="20"/>
          <w:szCs w:val="20"/>
        </w:rPr>
        <w:t xml:space="preserve"> is funded by the Arts and Humanities Research Council and led by Nesta.</w:t>
      </w:r>
    </w:p>
    <w:p w14:paraId="426A1764" w14:textId="05413FBC" w:rsidR="00314DA6" w:rsidRPr="00770DC4" w:rsidRDefault="00D41464" w:rsidP="00D41464">
      <w:pPr>
        <w:spacing w:before="200" w:line="269" w:lineRule="auto"/>
        <w:rPr>
          <w:rFonts w:ascii="Century Gothic" w:hAnsi="Century Gothic"/>
          <w:bCs/>
          <w:sz w:val="20"/>
          <w:szCs w:val="20"/>
          <w:highlight w:val="yellow"/>
        </w:rPr>
      </w:pPr>
      <w:r w:rsidRPr="00D41464">
        <w:rPr>
          <w:rFonts w:ascii="Century Gothic" w:hAnsi="Century Gothic"/>
          <w:bCs/>
          <w:sz w:val="20"/>
          <w:szCs w:val="20"/>
        </w:rPr>
        <w:t xml:space="preserve">For the “PEC” privacy policy please see: </w:t>
      </w:r>
      <w:hyperlink r:id="rId16" w:history="1">
        <w:r w:rsidRPr="0025344B">
          <w:rPr>
            <w:rStyle w:val="Hyperlink"/>
            <w:rFonts w:ascii="Century Gothic" w:hAnsi="Century Gothic"/>
            <w:bCs/>
            <w:sz w:val="20"/>
            <w:szCs w:val="20"/>
          </w:rPr>
          <w:t>https://www.pec.ac.uk/privacy-policy</w:t>
        </w:r>
      </w:hyperlink>
      <w:r>
        <w:rPr>
          <w:rFonts w:ascii="Century Gothic" w:hAnsi="Century Gothic"/>
          <w:bCs/>
          <w:sz w:val="20"/>
          <w:szCs w:val="20"/>
        </w:rPr>
        <w:t xml:space="preserve"> </w:t>
      </w:r>
      <w:r w:rsidRPr="00D41464">
        <w:rPr>
          <w:rFonts w:ascii="Century Gothic" w:hAnsi="Century Gothic"/>
          <w:bCs/>
          <w:sz w:val="20"/>
          <w:szCs w:val="20"/>
        </w:rPr>
        <w:t xml:space="preserve"> </w:t>
      </w:r>
      <w:r w:rsidR="00314DA6" w:rsidRPr="00770DC4">
        <w:rPr>
          <w:rFonts w:ascii="Century Gothic" w:hAnsi="Century Gothic"/>
          <w:bCs/>
          <w:sz w:val="20"/>
          <w:szCs w:val="20"/>
          <w:highlight w:val="yellow"/>
        </w:rPr>
        <w:br w:type="page"/>
      </w:r>
    </w:p>
    <w:p w14:paraId="303FF93D" w14:textId="4833CE53" w:rsidR="00824FA9" w:rsidRPr="00C71302" w:rsidRDefault="00C71302" w:rsidP="00824FA9">
      <w:pPr>
        <w:spacing w:before="200" w:line="269" w:lineRule="auto"/>
        <w:rPr>
          <w:rFonts w:ascii="Century Gothic" w:hAnsi="Century Gothic"/>
          <w:b/>
          <w:color w:val="685BC7"/>
        </w:rPr>
      </w:pPr>
      <w:r w:rsidRPr="00C71302">
        <w:rPr>
          <w:rFonts w:ascii="Century Gothic" w:hAnsi="Century Gothic"/>
          <w:b/>
          <w:color w:val="685BC7"/>
        </w:rPr>
        <w:lastRenderedPageBreak/>
        <w:t xml:space="preserve">3. </w:t>
      </w:r>
      <w:r w:rsidR="00824FA9" w:rsidRPr="00C71302">
        <w:rPr>
          <w:rFonts w:ascii="Century Gothic" w:hAnsi="Century Gothic"/>
          <w:b/>
          <w:color w:val="685BC7"/>
        </w:rPr>
        <w:t>Call for Evidence Questions</w:t>
      </w:r>
    </w:p>
    <w:p w14:paraId="321B3F77" w14:textId="413FD248" w:rsidR="00314DA6" w:rsidRPr="00A41478" w:rsidRDefault="00A41478" w:rsidP="00234C90">
      <w:pPr>
        <w:spacing w:before="200" w:line="264" w:lineRule="auto"/>
        <w:rPr>
          <w:rFonts w:ascii="Century Gothic" w:hAnsi="Century Gothic"/>
          <w:bCs/>
          <w:sz w:val="20"/>
          <w:szCs w:val="20"/>
          <w:u w:val="single"/>
        </w:rPr>
      </w:pPr>
      <w:bookmarkStart w:id="0" w:name="_Hlk96266993"/>
      <w:r w:rsidRPr="00A41478">
        <w:rPr>
          <w:rFonts w:ascii="Century Gothic" w:hAnsi="Century Gothic"/>
          <w:bCs/>
          <w:sz w:val="20"/>
          <w:szCs w:val="20"/>
          <w:u w:val="single"/>
        </w:rPr>
        <w:t>Current picture of job quality in the Creative Industries</w:t>
      </w:r>
    </w:p>
    <w:bookmarkEnd w:id="0"/>
    <w:p w14:paraId="47F4A453" w14:textId="1178ED5B" w:rsidR="00942B96" w:rsidRPr="00255872" w:rsidRDefault="00942B96" w:rsidP="005B0C19">
      <w:pPr>
        <w:pStyle w:val="ListParagraph"/>
        <w:numPr>
          <w:ilvl w:val="0"/>
          <w:numId w:val="2"/>
        </w:numPr>
        <w:spacing w:line="264" w:lineRule="auto"/>
        <w:ind w:left="360"/>
        <w:rPr>
          <w:rFonts w:ascii="Century Gothic" w:hAnsi="Century Gothic"/>
          <w:bCs/>
          <w:color w:val="auto"/>
          <w:sz w:val="20"/>
          <w:szCs w:val="20"/>
        </w:rPr>
      </w:pPr>
      <w:r>
        <w:rPr>
          <w:rFonts w:ascii="Century Gothic" w:hAnsi="Century Gothic"/>
          <w:bCs/>
          <w:color w:val="auto"/>
          <w:sz w:val="20"/>
          <w:szCs w:val="20"/>
        </w:rPr>
        <w:t>How would you define ‘Good Work’? What would you see as the key dimensions or defining characteristics?</w:t>
      </w:r>
    </w:p>
    <w:p w14:paraId="448CF87B" w14:textId="677A0626" w:rsidR="00942B96" w:rsidRDefault="00942B96" w:rsidP="00942B96">
      <w:pPr>
        <w:pStyle w:val="ListParagraph"/>
        <w:spacing w:line="264" w:lineRule="auto"/>
        <w:ind w:left="360"/>
        <w:rPr>
          <w:rFonts w:ascii="Century Gothic" w:hAnsi="Century Gothic"/>
          <w:bCs/>
          <w:sz w:val="20"/>
          <w:szCs w:val="20"/>
        </w:rPr>
      </w:pPr>
    </w:p>
    <w:p w14:paraId="4F4AC5C8" w14:textId="77777777" w:rsidR="00942B96" w:rsidRPr="00255872" w:rsidRDefault="00942B96" w:rsidP="00255872">
      <w:pPr>
        <w:pStyle w:val="ListParagraph"/>
        <w:spacing w:line="264" w:lineRule="auto"/>
        <w:ind w:left="360"/>
        <w:rPr>
          <w:rFonts w:ascii="Century Gothic" w:hAnsi="Century Gothic"/>
          <w:bCs/>
          <w:sz w:val="20"/>
          <w:szCs w:val="20"/>
        </w:rPr>
      </w:pPr>
    </w:p>
    <w:p w14:paraId="7DA2406E" w14:textId="6736700F" w:rsidR="006A4D79" w:rsidRPr="005B0C19" w:rsidRDefault="008E1D69" w:rsidP="005B0C19">
      <w:pPr>
        <w:pStyle w:val="ListParagraph"/>
        <w:numPr>
          <w:ilvl w:val="0"/>
          <w:numId w:val="2"/>
        </w:numPr>
        <w:spacing w:line="264" w:lineRule="auto"/>
        <w:ind w:left="360"/>
        <w:rPr>
          <w:rFonts w:ascii="Century Gothic" w:hAnsi="Century Gothic"/>
          <w:bCs/>
          <w:sz w:val="20"/>
          <w:szCs w:val="20"/>
        </w:rPr>
      </w:pPr>
      <w:r w:rsidRPr="005B0C19">
        <w:rPr>
          <w:rFonts w:ascii="Century Gothic" w:hAnsi="Century Gothic"/>
          <w:bCs/>
          <w:color w:val="auto"/>
          <w:sz w:val="20"/>
          <w:szCs w:val="20"/>
        </w:rPr>
        <w:t>Reflecting on th</w:t>
      </w:r>
      <w:r w:rsidR="00942B96">
        <w:rPr>
          <w:rFonts w:ascii="Century Gothic" w:hAnsi="Century Gothic"/>
          <w:bCs/>
          <w:color w:val="auto"/>
          <w:sz w:val="20"/>
          <w:szCs w:val="20"/>
        </w:rPr>
        <w:t xml:space="preserve">is, and wider definitions and </w:t>
      </w:r>
      <w:r w:rsidRPr="005B0C19">
        <w:rPr>
          <w:rFonts w:ascii="Century Gothic" w:hAnsi="Century Gothic"/>
          <w:bCs/>
          <w:color w:val="auto"/>
          <w:sz w:val="20"/>
          <w:szCs w:val="20"/>
        </w:rPr>
        <w:t xml:space="preserve">dimensions of </w:t>
      </w:r>
      <w:r w:rsidR="00C36EA4">
        <w:rPr>
          <w:rFonts w:ascii="Century Gothic" w:hAnsi="Century Gothic"/>
          <w:bCs/>
          <w:color w:val="auto"/>
          <w:sz w:val="20"/>
          <w:szCs w:val="20"/>
        </w:rPr>
        <w:t>Good Work</w:t>
      </w:r>
      <w:r w:rsidRPr="005B0C19">
        <w:rPr>
          <w:rFonts w:ascii="Century Gothic" w:hAnsi="Century Gothic"/>
          <w:bCs/>
          <w:color w:val="auto"/>
          <w:sz w:val="20"/>
          <w:szCs w:val="20"/>
        </w:rPr>
        <w:t xml:space="preserve"> (as set out in Box 1</w:t>
      </w:r>
      <w:r w:rsidR="00717FA4">
        <w:rPr>
          <w:rFonts w:ascii="Century Gothic" w:hAnsi="Century Gothic"/>
          <w:bCs/>
          <w:color w:val="auto"/>
          <w:sz w:val="20"/>
          <w:szCs w:val="20"/>
        </w:rPr>
        <w:t>)</w:t>
      </w:r>
      <w:r w:rsidRPr="005B0C19">
        <w:rPr>
          <w:rFonts w:ascii="Century Gothic" w:hAnsi="Century Gothic"/>
          <w:bCs/>
          <w:color w:val="auto"/>
          <w:sz w:val="20"/>
          <w:szCs w:val="20"/>
        </w:rPr>
        <w:t xml:space="preserve">, how </w:t>
      </w:r>
      <w:r w:rsidR="003F34EB" w:rsidRPr="005B0C19">
        <w:rPr>
          <w:rFonts w:ascii="Century Gothic" w:hAnsi="Century Gothic"/>
          <w:bCs/>
          <w:color w:val="auto"/>
          <w:sz w:val="20"/>
          <w:szCs w:val="20"/>
        </w:rPr>
        <w:t>‘</w:t>
      </w:r>
      <w:r w:rsidRPr="005B0C19">
        <w:rPr>
          <w:rFonts w:ascii="Century Gothic" w:hAnsi="Century Gothic"/>
          <w:bCs/>
          <w:color w:val="auto"/>
          <w:sz w:val="20"/>
          <w:szCs w:val="20"/>
        </w:rPr>
        <w:t>good</w:t>
      </w:r>
      <w:r w:rsidR="003F34EB" w:rsidRPr="005B0C19">
        <w:rPr>
          <w:rFonts w:ascii="Century Gothic" w:hAnsi="Century Gothic"/>
          <w:bCs/>
          <w:color w:val="auto"/>
          <w:sz w:val="20"/>
          <w:szCs w:val="20"/>
        </w:rPr>
        <w:t>’ is work in the Creative Industries</w:t>
      </w:r>
      <w:r w:rsidR="00796B9D">
        <w:rPr>
          <w:rFonts w:ascii="Century Gothic" w:hAnsi="Century Gothic"/>
          <w:bCs/>
          <w:color w:val="auto"/>
          <w:sz w:val="20"/>
          <w:szCs w:val="20"/>
        </w:rPr>
        <w:t xml:space="preserve"> – overall and in different sub-sectors/jobs</w:t>
      </w:r>
      <w:r w:rsidR="003F34EB" w:rsidRPr="005B0C19">
        <w:rPr>
          <w:rFonts w:ascii="Century Gothic" w:hAnsi="Century Gothic"/>
          <w:bCs/>
          <w:color w:val="auto"/>
          <w:sz w:val="20"/>
          <w:szCs w:val="20"/>
        </w:rPr>
        <w:t>?</w:t>
      </w:r>
    </w:p>
    <w:p w14:paraId="012D0715" w14:textId="77777777" w:rsidR="007E13A3" w:rsidRDefault="007E13A3" w:rsidP="005B0C19">
      <w:pPr>
        <w:spacing w:after="0" w:line="264" w:lineRule="auto"/>
        <w:rPr>
          <w:rFonts w:ascii="Century Gothic" w:hAnsi="Century Gothic"/>
          <w:b/>
          <w:sz w:val="20"/>
          <w:szCs w:val="20"/>
        </w:rPr>
      </w:pPr>
    </w:p>
    <w:p w14:paraId="795C99B8" w14:textId="1633C581" w:rsidR="00A41478" w:rsidRDefault="00A41478" w:rsidP="005B0C19">
      <w:pPr>
        <w:spacing w:after="0" w:line="264" w:lineRule="auto"/>
        <w:rPr>
          <w:rFonts w:ascii="Century Gothic" w:hAnsi="Century Gothic"/>
          <w:b/>
          <w:sz w:val="20"/>
          <w:szCs w:val="20"/>
        </w:rPr>
      </w:pPr>
    </w:p>
    <w:p w14:paraId="2612CAC0" w14:textId="5261A2B2" w:rsidR="003F34EB" w:rsidRPr="005B0C19" w:rsidRDefault="003F34EB" w:rsidP="005B0C19">
      <w:pPr>
        <w:pStyle w:val="ListParagraph"/>
        <w:numPr>
          <w:ilvl w:val="0"/>
          <w:numId w:val="2"/>
        </w:numPr>
        <w:spacing w:line="264" w:lineRule="auto"/>
        <w:ind w:left="360"/>
        <w:rPr>
          <w:rFonts w:ascii="Century Gothic" w:hAnsi="Century Gothic"/>
          <w:bCs/>
          <w:sz w:val="20"/>
          <w:szCs w:val="20"/>
        </w:rPr>
      </w:pPr>
      <w:r w:rsidRPr="005B0C19">
        <w:rPr>
          <w:rFonts w:ascii="Century Gothic" w:hAnsi="Century Gothic"/>
          <w:bCs/>
          <w:color w:val="auto"/>
          <w:sz w:val="20"/>
          <w:szCs w:val="20"/>
        </w:rPr>
        <w:t xml:space="preserve">What do you view as the positive aspects of work in the Creative Industries? </w:t>
      </w:r>
      <w:bookmarkStart w:id="1" w:name="_Hlk96009072"/>
      <w:r w:rsidR="00764342" w:rsidRPr="005B0C19">
        <w:rPr>
          <w:rFonts w:ascii="Century Gothic" w:hAnsi="Century Gothic"/>
          <w:bCs/>
          <w:i/>
          <w:iCs/>
          <w:color w:val="auto"/>
          <w:sz w:val="20"/>
          <w:szCs w:val="20"/>
        </w:rPr>
        <w:t xml:space="preserve">Please note where these are evident in specific sub-sectors, </w:t>
      </w:r>
      <w:r w:rsidR="00EB23ED" w:rsidRPr="005B0C19">
        <w:rPr>
          <w:rFonts w:ascii="Century Gothic" w:hAnsi="Century Gothic"/>
          <w:bCs/>
          <w:i/>
          <w:iCs/>
          <w:color w:val="auto"/>
          <w:sz w:val="20"/>
          <w:szCs w:val="20"/>
        </w:rPr>
        <w:t xml:space="preserve">artforms or </w:t>
      </w:r>
      <w:r w:rsidR="00764342" w:rsidRPr="005B0C19">
        <w:rPr>
          <w:rFonts w:ascii="Century Gothic" w:hAnsi="Century Gothic"/>
          <w:bCs/>
          <w:i/>
          <w:iCs/>
          <w:color w:val="auto"/>
          <w:sz w:val="20"/>
          <w:szCs w:val="20"/>
        </w:rPr>
        <w:t>creative contexts</w:t>
      </w:r>
      <w:r w:rsidR="00EB23ED" w:rsidRPr="005B0C19">
        <w:rPr>
          <w:rFonts w:ascii="Century Gothic" w:hAnsi="Century Gothic"/>
          <w:bCs/>
          <w:i/>
          <w:iCs/>
          <w:color w:val="auto"/>
          <w:sz w:val="20"/>
          <w:szCs w:val="20"/>
        </w:rPr>
        <w:t>,</w:t>
      </w:r>
      <w:r w:rsidR="00764342" w:rsidRPr="005B0C19">
        <w:rPr>
          <w:rFonts w:ascii="Century Gothic" w:hAnsi="Century Gothic"/>
          <w:bCs/>
          <w:i/>
          <w:iCs/>
          <w:color w:val="auto"/>
          <w:sz w:val="20"/>
          <w:szCs w:val="20"/>
        </w:rPr>
        <w:t xml:space="preserve"> or for certain types of creative workers.</w:t>
      </w:r>
      <w:bookmarkEnd w:id="1"/>
    </w:p>
    <w:p w14:paraId="1CFBDADB" w14:textId="77777777" w:rsidR="003F34EB" w:rsidRDefault="003F34EB" w:rsidP="005B0C19">
      <w:pPr>
        <w:spacing w:after="0" w:line="264" w:lineRule="auto"/>
        <w:rPr>
          <w:rFonts w:ascii="Century Gothic" w:hAnsi="Century Gothic"/>
          <w:bCs/>
          <w:sz w:val="20"/>
          <w:szCs w:val="20"/>
        </w:rPr>
      </w:pPr>
    </w:p>
    <w:p w14:paraId="33D79E8E" w14:textId="5AA9FD44" w:rsidR="003F34EB" w:rsidRDefault="003F34EB" w:rsidP="005B0C19">
      <w:pPr>
        <w:spacing w:after="0" w:line="264" w:lineRule="auto"/>
        <w:rPr>
          <w:rFonts w:ascii="Century Gothic" w:hAnsi="Century Gothic"/>
          <w:bCs/>
          <w:sz w:val="20"/>
          <w:szCs w:val="20"/>
        </w:rPr>
      </w:pPr>
    </w:p>
    <w:p w14:paraId="48FFCBDE" w14:textId="640CA562" w:rsidR="00A41478" w:rsidRPr="005B0C19" w:rsidRDefault="003F34EB" w:rsidP="005B0C19">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In what areas do you feel job quality needs to be improved in the Creative Industries? What poor or unfair practices are currently experienced by those working in the sector? </w:t>
      </w:r>
      <w:r w:rsidR="000C2D9F">
        <w:rPr>
          <w:rFonts w:ascii="Century Gothic" w:hAnsi="Century Gothic"/>
          <w:bCs/>
          <w:color w:val="auto"/>
          <w:sz w:val="20"/>
          <w:szCs w:val="20"/>
        </w:rPr>
        <w:t xml:space="preserve">What do you see as the underlying causes of these practices? </w:t>
      </w:r>
      <w:r w:rsidR="00EB23ED" w:rsidRPr="009C3CA6">
        <w:rPr>
          <w:rFonts w:ascii="Century Gothic" w:hAnsi="Century Gothic"/>
          <w:bCs/>
          <w:i/>
          <w:iCs/>
          <w:color w:val="auto"/>
          <w:sz w:val="20"/>
          <w:szCs w:val="20"/>
        </w:rPr>
        <w:t>Please note where these are evident in specific sub-sectors, artforms or creative contexts, or for certain types of creative workers.</w:t>
      </w:r>
    </w:p>
    <w:p w14:paraId="75233263" w14:textId="72921ACB" w:rsidR="00A41478" w:rsidRDefault="00A41478" w:rsidP="005B0C19">
      <w:pPr>
        <w:spacing w:after="0" w:line="264" w:lineRule="auto"/>
        <w:rPr>
          <w:rFonts w:ascii="Century Gothic" w:hAnsi="Century Gothic"/>
          <w:b/>
          <w:sz w:val="20"/>
          <w:szCs w:val="20"/>
        </w:rPr>
      </w:pPr>
    </w:p>
    <w:p w14:paraId="2241B9B6" w14:textId="77777777" w:rsidR="007E13A3" w:rsidRPr="00A41478" w:rsidRDefault="007E13A3" w:rsidP="007E13A3">
      <w:pPr>
        <w:spacing w:before="200" w:line="264" w:lineRule="auto"/>
        <w:rPr>
          <w:rFonts w:ascii="Century Gothic" w:hAnsi="Century Gothic"/>
          <w:bCs/>
          <w:sz w:val="20"/>
          <w:szCs w:val="20"/>
          <w:u w:val="single"/>
        </w:rPr>
      </w:pPr>
      <w:r>
        <w:rPr>
          <w:rFonts w:ascii="Century Gothic" w:hAnsi="Century Gothic"/>
          <w:bCs/>
          <w:sz w:val="20"/>
          <w:szCs w:val="20"/>
          <w:u w:val="single"/>
        </w:rPr>
        <w:t>Promoting Good Work in the Creative sector – priorities and policy options</w:t>
      </w:r>
    </w:p>
    <w:p w14:paraId="3E462E80" w14:textId="16F6946E" w:rsidR="003F34EB" w:rsidRPr="005B0C19" w:rsidRDefault="003F34EB" w:rsidP="005B0C19">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What do you see as the </w:t>
      </w:r>
      <w:r w:rsidR="007D5D73" w:rsidRPr="009C3CA6">
        <w:rPr>
          <w:rFonts w:ascii="Century Gothic" w:hAnsi="Century Gothic"/>
          <w:bCs/>
          <w:color w:val="auto"/>
          <w:sz w:val="20"/>
          <w:szCs w:val="20"/>
        </w:rPr>
        <w:t xml:space="preserve">biggest priorities </w:t>
      </w:r>
      <w:r w:rsidR="00EF7C38" w:rsidRPr="009C3CA6">
        <w:rPr>
          <w:rFonts w:ascii="Century Gothic" w:hAnsi="Century Gothic"/>
          <w:bCs/>
          <w:color w:val="auto"/>
          <w:sz w:val="20"/>
          <w:szCs w:val="20"/>
        </w:rPr>
        <w:t xml:space="preserve">for improving job quality and advancing </w:t>
      </w:r>
      <w:r w:rsidR="00C36EA4">
        <w:rPr>
          <w:rFonts w:ascii="Century Gothic" w:hAnsi="Century Gothic"/>
          <w:bCs/>
          <w:color w:val="auto"/>
          <w:sz w:val="20"/>
          <w:szCs w:val="20"/>
        </w:rPr>
        <w:t>Good Work</w:t>
      </w:r>
      <w:r w:rsidR="00EF7C38" w:rsidRPr="009C3CA6">
        <w:rPr>
          <w:rFonts w:ascii="Century Gothic" w:hAnsi="Century Gothic"/>
          <w:bCs/>
          <w:color w:val="auto"/>
          <w:sz w:val="20"/>
          <w:szCs w:val="20"/>
        </w:rPr>
        <w:t xml:space="preserve"> in the </w:t>
      </w:r>
      <w:r w:rsidR="00BD5F19" w:rsidRPr="009C3CA6">
        <w:rPr>
          <w:rFonts w:ascii="Century Gothic" w:hAnsi="Century Gothic"/>
          <w:bCs/>
          <w:color w:val="auto"/>
          <w:sz w:val="20"/>
          <w:szCs w:val="20"/>
        </w:rPr>
        <w:t>Creative Industries?</w:t>
      </w:r>
      <w:r w:rsidR="000C2D9F">
        <w:rPr>
          <w:rFonts w:ascii="Century Gothic" w:hAnsi="Century Gothic"/>
          <w:bCs/>
          <w:color w:val="auto"/>
          <w:sz w:val="20"/>
          <w:szCs w:val="20"/>
        </w:rPr>
        <w:t xml:space="preserve"> Please identify priorities for a) Government, b) businesses and c) individuals</w:t>
      </w:r>
      <w:r w:rsidR="00C75FF2">
        <w:rPr>
          <w:rFonts w:ascii="Century Gothic" w:hAnsi="Century Gothic"/>
          <w:bCs/>
          <w:color w:val="auto"/>
          <w:sz w:val="20"/>
          <w:szCs w:val="20"/>
        </w:rPr>
        <w:t>.</w:t>
      </w:r>
    </w:p>
    <w:p w14:paraId="3D088C45" w14:textId="77777777" w:rsidR="003F34EB" w:rsidRDefault="003F34EB" w:rsidP="006A4D79">
      <w:pPr>
        <w:spacing w:after="0" w:line="264" w:lineRule="auto"/>
        <w:rPr>
          <w:rFonts w:ascii="Century Gothic" w:hAnsi="Century Gothic"/>
          <w:b/>
          <w:sz w:val="20"/>
          <w:szCs w:val="20"/>
        </w:rPr>
      </w:pPr>
    </w:p>
    <w:p w14:paraId="4A9FD40A" w14:textId="691C39CB" w:rsidR="00EB23ED" w:rsidRDefault="00EB23ED" w:rsidP="00A41478">
      <w:pPr>
        <w:spacing w:after="0" w:line="264" w:lineRule="auto"/>
        <w:rPr>
          <w:rFonts w:ascii="Century Gothic" w:hAnsi="Century Gothic"/>
          <w:bCs/>
          <w:sz w:val="20"/>
          <w:szCs w:val="20"/>
          <w:u w:val="single"/>
        </w:rPr>
      </w:pPr>
    </w:p>
    <w:p w14:paraId="76816BF4" w14:textId="4C0AF945" w:rsidR="00314DA6" w:rsidRPr="009C3CA6" w:rsidRDefault="006A4D79"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Where do you see the greatest opportunities for </w:t>
      </w:r>
      <w:r w:rsidRPr="00255872">
        <w:rPr>
          <w:rFonts w:ascii="Century Gothic" w:hAnsi="Century Gothic"/>
          <w:bCs/>
          <w:color w:val="auto"/>
          <w:sz w:val="20"/>
          <w:szCs w:val="20"/>
          <w:u w:val="single"/>
        </w:rPr>
        <w:t>sector-based</w:t>
      </w:r>
      <w:r w:rsidRPr="009C3CA6">
        <w:rPr>
          <w:rFonts w:ascii="Century Gothic" w:hAnsi="Century Gothic"/>
          <w:bCs/>
          <w:color w:val="auto"/>
          <w:sz w:val="20"/>
          <w:szCs w:val="20"/>
        </w:rPr>
        <w:t xml:space="preserve"> approaches</w:t>
      </w:r>
      <w:r w:rsidR="000C2D9F">
        <w:rPr>
          <w:rStyle w:val="FootnoteReference"/>
          <w:rFonts w:ascii="Century Gothic" w:hAnsi="Century Gothic"/>
          <w:bCs/>
          <w:color w:val="auto"/>
          <w:sz w:val="20"/>
          <w:szCs w:val="20"/>
        </w:rPr>
        <w:footnoteReference w:id="3"/>
      </w:r>
      <w:r w:rsidRPr="009C3CA6">
        <w:rPr>
          <w:rFonts w:ascii="Century Gothic" w:hAnsi="Century Gothic"/>
          <w:bCs/>
          <w:color w:val="auto"/>
          <w:sz w:val="20"/>
          <w:szCs w:val="20"/>
        </w:rPr>
        <w:t xml:space="preserve"> to improving job quality, that complement pan-economy </w:t>
      </w:r>
      <w:proofErr w:type="spellStart"/>
      <w:r w:rsidRPr="009C3CA6">
        <w:rPr>
          <w:rFonts w:ascii="Century Gothic" w:hAnsi="Century Gothic"/>
          <w:bCs/>
          <w:color w:val="auto"/>
          <w:sz w:val="20"/>
          <w:szCs w:val="20"/>
        </w:rPr>
        <w:t>labour</w:t>
      </w:r>
      <w:proofErr w:type="spellEnd"/>
      <w:r w:rsidRPr="009C3CA6">
        <w:rPr>
          <w:rFonts w:ascii="Century Gothic" w:hAnsi="Century Gothic"/>
          <w:bCs/>
          <w:color w:val="auto"/>
          <w:sz w:val="20"/>
          <w:szCs w:val="20"/>
        </w:rPr>
        <w:t xml:space="preserve"> market reforms?</w:t>
      </w:r>
    </w:p>
    <w:p w14:paraId="034AD36D" w14:textId="4C6AE63D" w:rsidR="00A41478" w:rsidRDefault="00A41478" w:rsidP="009C3CA6">
      <w:pPr>
        <w:spacing w:after="0" w:line="264" w:lineRule="auto"/>
        <w:rPr>
          <w:rFonts w:ascii="Century Gothic" w:hAnsi="Century Gothic"/>
          <w:bCs/>
          <w:sz w:val="20"/>
          <w:szCs w:val="20"/>
        </w:rPr>
      </w:pPr>
    </w:p>
    <w:p w14:paraId="3C0F907F" w14:textId="77777777" w:rsidR="00234C90" w:rsidRDefault="00234C90" w:rsidP="009C3CA6">
      <w:pPr>
        <w:spacing w:after="0" w:line="264" w:lineRule="auto"/>
        <w:rPr>
          <w:rFonts w:ascii="Century Gothic" w:hAnsi="Century Gothic"/>
          <w:bCs/>
          <w:sz w:val="20"/>
          <w:szCs w:val="20"/>
        </w:rPr>
      </w:pPr>
    </w:p>
    <w:p w14:paraId="6FAA5D7F" w14:textId="77629BA4" w:rsidR="00234C90" w:rsidRPr="009C3CA6" w:rsidRDefault="00234C90" w:rsidP="00234C90">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What do you see as the three most significant actions government or industry could take to improve job quality and advance </w:t>
      </w:r>
      <w:r>
        <w:rPr>
          <w:rFonts w:ascii="Century Gothic" w:hAnsi="Century Gothic"/>
          <w:bCs/>
          <w:color w:val="auto"/>
          <w:sz w:val="20"/>
          <w:szCs w:val="20"/>
        </w:rPr>
        <w:t>Good Work</w:t>
      </w:r>
      <w:r w:rsidRPr="009C3CA6">
        <w:rPr>
          <w:rFonts w:ascii="Century Gothic" w:hAnsi="Century Gothic"/>
          <w:bCs/>
          <w:color w:val="auto"/>
          <w:sz w:val="20"/>
          <w:szCs w:val="20"/>
        </w:rPr>
        <w:t xml:space="preserve"> in the Creative Industries?</w:t>
      </w:r>
    </w:p>
    <w:p w14:paraId="75D1D5AF" w14:textId="77777777" w:rsidR="00234C90" w:rsidRDefault="00234C90" w:rsidP="00234C90">
      <w:pPr>
        <w:spacing w:after="0" w:line="264" w:lineRule="auto"/>
        <w:rPr>
          <w:rFonts w:ascii="Century Gothic" w:hAnsi="Century Gothic"/>
          <w:bCs/>
          <w:sz w:val="20"/>
          <w:szCs w:val="20"/>
        </w:rPr>
      </w:pPr>
    </w:p>
    <w:p w14:paraId="0DFF80DB" w14:textId="3C2725EA" w:rsidR="00234C90" w:rsidRDefault="00234C90" w:rsidP="00234C90">
      <w:pPr>
        <w:spacing w:after="0" w:line="264" w:lineRule="auto"/>
        <w:rPr>
          <w:rFonts w:ascii="Century Gothic" w:hAnsi="Century Gothic"/>
          <w:bCs/>
          <w:sz w:val="20"/>
          <w:szCs w:val="20"/>
        </w:rPr>
      </w:pPr>
    </w:p>
    <w:p w14:paraId="2C3DBD39" w14:textId="1CF9E987" w:rsidR="00234C90" w:rsidRDefault="00234C90" w:rsidP="00234C90">
      <w:pPr>
        <w:pStyle w:val="ListParagraph"/>
        <w:numPr>
          <w:ilvl w:val="0"/>
          <w:numId w:val="2"/>
        </w:numPr>
        <w:spacing w:line="264" w:lineRule="auto"/>
        <w:ind w:left="426"/>
        <w:rPr>
          <w:rFonts w:ascii="Century Gothic" w:hAnsi="Century Gothic"/>
          <w:bCs/>
          <w:i/>
          <w:iCs/>
          <w:color w:val="FF0000"/>
          <w:sz w:val="18"/>
          <w:szCs w:val="18"/>
        </w:rPr>
      </w:pPr>
      <w:r w:rsidRPr="009C3CA6">
        <w:rPr>
          <w:rFonts w:ascii="Century Gothic" w:hAnsi="Century Gothic"/>
          <w:bCs/>
          <w:color w:val="auto"/>
          <w:sz w:val="20"/>
          <w:szCs w:val="20"/>
        </w:rPr>
        <w:t xml:space="preserve">What are the most significant barriers to the achievement of </w:t>
      </w:r>
      <w:r>
        <w:rPr>
          <w:rFonts w:ascii="Century Gothic" w:hAnsi="Century Gothic"/>
          <w:bCs/>
          <w:color w:val="auto"/>
          <w:sz w:val="20"/>
          <w:szCs w:val="20"/>
        </w:rPr>
        <w:t xml:space="preserve">Good Work </w:t>
      </w:r>
      <w:r w:rsidRPr="009C3CA6">
        <w:rPr>
          <w:rFonts w:ascii="Century Gothic" w:hAnsi="Century Gothic"/>
          <w:bCs/>
          <w:color w:val="auto"/>
          <w:sz w:val="20"/>
          <w:szCs w:val="20"/>
        </w:rPr>
        <w:t>in the Creative Industries, and how might these be addressed?</w:t>
      </w:r>
    </w:p>
    <w:p w14:paraId="13011DD6" w14:textId="77777777" w:rsidR="00234C90" w:rsidRDefault="00234C90">
      <w:pPr>
        <w:spacing w:after="160" w:line="259" w:lineRule="auto"/>
        <w:rPr>
          <w:rFonts w:ascii="Century Gothic" w:eastAsia="Roboto" w:hAnsi="Century Gothic" w:cs="Roboto"/>
          <w:bCs/>
          <w:i/>
          <w:iCs/>
          <w:color w:val="FF0000"/>
          <w:sz w:val="18"/>
          <w:szCs w:val="18"/>
          <w:lang w:val="en"/>
        </w:rPr>
      </w:pPr>
      <w:r>
        <w:rPr>
          <w:rFonts w:ascii="Century Gothic" w:hAnsi="Century Gothic"/>
          <w:bCs/>
          <w:i/>
          <w:iCs/>
          <w:color w:val="FF0000"/>
          <w:sz w:val="18"/>
          <w:szCs w:val="18"/>
        </w:rPr>
        <w:br w:type="page"/>
      </w:r>
    </w:p>
    <w:p w14:paraId="314EF806" w14:textId="3A8098C4" w:rsidR="00D00502" w:rsidRPr="007C03BB" w:rsidRDefault="00D00502" w:rsidP="007C03BB">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lastRenderedPageBreak/>
        <w:t>Would you support stronger mandatory measures</w:t>
      </w:r>
      <w:r w:rsidRPr="009C3CA6">
        <w:rPr>
          <w:rStyle w:val="FootnoteReference"/>
          <w:rFonts w:ascii="Century Gothic" w:hAnsi="Century Gothic"/>
          <w:bCs/>
          <w:color w:val="auto"/>
          <w:sz w:val="20"/>
          <w:szCs w:val="20"/>
        </w:rPr>
        <w:footnoteReference w:id="4"/>
      </w:r>
      <w:r w:rsidRPr="009C3CA6">
        <w:rPr>
          <w:rFonts w:ascii="Century Gothic" w:hAnsi="Century Gothic"/>
          <w:bCs/>
          <w:color w:val="auto"/>
          <w:sz w:val="20"/>
          <w:szCs w:val="20"/>
        </w:rPr>
        <w:t xml:space="preserve"> for improving the quality of work in the Creative Sector? </w:t>
      </w:r>
      <w:r w:rsidR="001A2A53" w:rsidRPr="009C3CA6">
        <w:rPr>
          <w:rFonts w:ascii="Century Gothic" w:hAnsi="Century Gothic"/>
          <w:bCs/>
          <w:color w:val="auto"/>
          <w:sz w:val="20"/>
          <w:szCs w:val="20"/>
        </w:rPr>
        <w:t xml:space="preserve">Are specific measures needed in </w:t>
      </w:r>
      <w:r w:rsidR="00EB23ED" w:rsidRPr="009C3CA6">
        <w:rPr>
          <w:rFonts w:ascii="Century Gothic" w:hAnsi="Century Gothic"/>
          <w:bCs/>
          <w:color w:val="auto"/>
          <w:sz w:val="20"/>
          <w:szCs w:val="20"/>
        </w:rPr>
        <w:t>certain sub-sectors, artforms or creative contexts, or for certain types of creative workers</w:t>
      </w:r>
      <w:r w:rsidR="001A2A53" w:rsidRPr="009C3CA6">
        <w:rPr>
          <w:rFonts w:ascii="Century Gothic" w:hAnsi="Century Gothic"/>
          <w:bCs/>
          <w:color w:val="auto"/>
          <w:sz w:val="20"/>
          <w:szCs w:val="20"/>
        </w:rPr>
        <w:t>?</w:t>
      </w:r>
      <w:r w:rsidR="00E63D98" w:rsidRPr="009C3CA6">
        <w:rPr>
          <w:rFonts w:ascii="Century Gothic" w:hAnsi="Century Gothic"/>
          <w:bCs/>
          <w:color w:val="auto"/>
          <w:sz w:val="20"/>
          <w:szCs w:val="20"/>
        </w:rPr>
        <w:t xml:space="preserve"> Do you have any evidence o</w:t>
      </w:r>
      <w:r w:rsidR="007C03BB">
        <w:rPr>
          <w:rFonts w:ascii="Century Gothic" w:hAnsi="Century Gothic"/>
          <w:bCs/>
          <w:color w:val="auto"/>
          <w:sz w:val="20"/>
          <w:szCs w:val="20"/>
        </w:rPr>
        <w:t>f</w:t>
      </w:r>
      <w:r w:rsidR="00E63D98" w:rsidRPr="007C03BB">
        <w:rPr>
          <w:rFonts w:ascii="Century Gothic" w:hAnsi="Century Gothic"/>
          <w:bCs/>
          <w:sz w:val="20"/>
          <w:szCs w:val="20"/>
        </w:rPr>
        <w:t xml:space="preserve"> </w:t>
      </w:r>
      <w:r w:rsidR="00E63D98" w:rsidRPr="003D7C97">
        <w:rPr>
          <w:rFonts w:ascii="Century Gothic" w:hAnsi="Century Gothic"/>
          <w:bCs/>
          <w:color w:val="auto"/>
          <w:sz w:val="20"/>
          <w:szCs w:val="20"/>
        </w:rPr>
        <w:t>the benefits and problems of existing mandatory measures?</w:t>
      </w:r>
    </w:p>
    <w:p w14:paraId="39D248E1" w14:textId="5342A040" w:rsidR="008E1D69" w:rsidRDefault="008E1D69" w:rsidP="009C3CA6">
      <w:pPr>
        <w:spacing w:after="0" w:line="264" w:lineRule="auto"/>
        <w:rPr>
          <w:rFonts w:ascii="Century Gothic" w:hAnsi="Century Gothic"/>
          <w:bCs/>
          <w:sz w:val="20"/>
          <w:szCs w:val="20"/>
        </w:rPr>
      </w:pPr>
    </w:p>
    <w:p w14:paraId="3E0AA026" w14:textId="51BDC3C4" w:rsidR="008E1D69" w:rsidRDefault="008E1D69" w:rsidP="009C3CA6">
      <w:pPr>
        <w:spacing w:after="0" w:line="264" w:lineRule="auto"/>
        <w:rPr>
          <w:rFonts w:ascii="Century Gothic" w:hAnsi="Century Gothic"/>
          <w:bCs/>
          <w:sz w:val="20"/>
          <w:szCs w:val="20"/>
        </w:rPr>
      </w:pPr>
    </w:p>
    <w:p w14:paraId="1C829ABE" w14:textId="72715DEF" w:rsidR="00D00502" w:rsidRPr="009C3CA6" w:rsidRDefault="00D00502"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Would you support additional voluntary approaches</w:t>
      </w:r>
      <w:r w:rsidRPr="009C3CA6">
        <w:rPr>
          <w:rStyle w:val="FootnoteReference"/>
          <w:rFonts w:ascii="Century Gothic" w:hAnsi="Century Gothic"/>
          <w:bCs/>
          <w:color w:val="auto"/>
          <w:sz w:val="20"/>
          <w:szCs w:val="20"/>
        </w:rPr>
        <w:footnoteReference w:id="5"/>
      </w:r>
      <w:r w:rsidRPr="009C3CA6">
        <w:rPr>
          <w:rFonts w:ascii="Century Gothic" w:hAnsi="Century Gothic"/>
          <w:bCs/>
          <w:color w:val="auto"/>
          <w:sz w:val="20"/>
          <w:szCs w:val="20"/>
        </w:rPr>
        <w:t xml:space="preserve"> for improving the quality of work in the Creative Sector?</w:t>
      </w:r>
      <w:r w:rsidR="001A2A53" w:rsidRPr="009C3CA6">
        <w:rPr>
          <w:rFonts w:ascii="Century Gothic" w:hAnsi="Century Gothic"/>
          <w:bCs/>
          <w:color w:val="auto"/>
          <w:sz w:val="20"/>
          <w:szCs w:val="20"/>
        </w:rPr>
        <w:t xml:space="preserve"> Are specific measures needed in some sub-sectors, creative contexts or for certain types of creative workers?</w:t>
      </w:r>
      <w:r w:rsidR="00E63D98" w:rsidRPr="009C3CA6">
        <w:rPr>
          <w:rFonts w:ascii="Century Gothic" w:hAnsi="Century Gothic"/>
          <w:bCs/>
          <w:color w:val="auto"/>
          <w:sz w:val="20"/>
          <w:szCs w:val="20"/>
        </w:rPr>
        <w:t xml:space="preserve"> Do you have any evidence o</w:t>
      </w:r>
      <w:r w:rsidR="007C03BB">
        <w:rPr>
          <w:rFonts w:ascii="Century Gothic" w:hAnsi="Century Gothic"/>
          <w:bCs/>
          <w:color w:val="auto"/>
          <w:sz w:val="20"/>
          <w:szCs w:val="20"/>
        </w:rPr>
        <w:t>f</w:t>
      </w:r>
      <w:r w:rsidR="00E63D98" w:rsidRPr="009C3CA6">
        <w:rPr>
          <w:rFonts w:ascii="Century Gothic" w:hAnsi="Century Gothic"/>
          <w:bCs/>
          <w:color w:val="auto"/>
          <w:sz w:val="20"/>
          <w:szCs w:val="20"/>
        </w:rPr>
        <w:t xml:space="preserve"> the benefits and problems of existing voluntary approaches?</w:t>
      </w:r>
    </w:p>
    <w:p w14:paraId="048CB9AD" w14:textId="02883F65" w:rsidR="00A41478" w:rsidRDefault="00A41478" w:rsidP="009C3CA6">
      <w:pPr>
        <w:spacing w:after="0" w:line="264" w:lineRule="auto"/>
        <w:rPr>
          <w:rFonts w:ascii="Century Gothic" w:hAnsi="Century Gothic"/>
          <w:bCs/>
          <w:sz w:val="20"/>
          <w:szCs w:val="20"/>
        </w:rPr>
      </w:pPr>
    </w:p>
    <w:p w14:paraId="3FF4BDAA" w14:textId="77777777" w:rsidR="00234C90" w:rsidRDefault="00234C90" w:rsidP="009C3CA6">
      <w:pPr>
        <w:spacing w:after="0" w:line="264" w:lineRule="auto"/>
        <w:rPr>
          <w:rFonts w:ascii="Century Gothic" w:hAnsi="Century Gothic"/>
          <w:bCs/>
          <w:sz w:val="20"/>
          <w:szCs w:val="20"/>
        </w:rPr>
      </w:pPr>
    </w:p>
    <w:p w14:paraId="6D1D5E68" w14:textId="022D85A6" w:rsidR="0003632C" w:rsidRPr="009C3CA6" w:rsidRDefault="00B65375"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What greater role could social partnership</w:t>
      </w:r>
      <w:r w:rsidR="00C92B3E" w:rsidRPr="009C3CA6">
        <w:rPr>
          <w:rStyle w:val="FootnoteReference"/>
          <w:rFonts w:ascii="Century Gothic" w:hAnsi="Century Gothic"/>
          <w:bCs/>
          <w:color w:val="auto"/>
          <w:sz w:val="20"/>
          <w:szCs w:val="20"/>
        </w:rPr>
        <w:footnoteReference w:id="6"/>
      </w:r>
      <w:r w:rsidRPr="009C3CA6">
        <w:rPr>
          <w:rFonts w:ascii="Century Gothic" w:hAnsi="Century Gothic"/>
          <w:bCs/>
          <w:color w:val="auto"/>
          <w:sz w:val="20"/>
          <w:szCs w:val="20"/>
        </w:rPr>
        <w:t xml:space="preserve"> play in promoting </w:t>
      </w:r>
      <w:r w:rsidR="00DC2DB4">
        <w:rPr>
          <w:rFonts w:ascii="Century Gothic" w:hAnsi="Century Gothic"/>
          <w:bCs/>
          <w:color w:val="auto"/>
          <w:sz w:val="20"/>
          <w:szCs w:val="20"/>
        </w:rPr>
        <w:t>G</w:t>
      </w:r>
      <w:r w:rsidRPr="009C3CA6">
        <w:rPr>
          <w:rFonts w:ascii="Century Gothic" w:hAnsi="Century Gothic"/>
          <w:bCs/>
          <w:color w:val="auto"/>
          <w:sz w:val="20"/>
          <w:szCs w:val="20"/>
        </w:rPr>
        <w:t xml:space="preserve">ood </w:t>
      </w:r>
      <w:r w:rsidR="00DC2DB4">
        <w:rPr>
          <w:rFonts w:ascii="Century Gothic" w:hAnsi="Century Gothic"/>
          <w:bCs/>
          <w:color w:val="auto"/>
          <w:sz w:val="20"/>
          <w:szCs w:val="20"/>
        </w:rPr>
        <w:t>W</w:t>
      </w:r>
      <w:r w:rsidRPr="009C3CA6">
        <w:rPr>
          <w:rFonts w:ascii="Century Gothic" w:hAnsi="Century Gothic"/>
          <w:bCs/>
          <w:color w:val="auto"/>
          <w:sz w:val="20"/>
          <w:szCs w:val="20"/>
        </w:rPr>
        <w:t xml:space="preserve">ork in the Creative Industries? How might such arrangements be enabled, </w:t>
      </w:r>
      <w:proofErr w:type="gramStart"/>
      <w:r w:rsidRPr="009C3CA6">
        <w:rPr>
          <w:rFonts w:ascii="Century Gothic" w:hAnsi="Century Gothic"/>
          <w:bCs/>
          <w:color w:val="auto"/>
          <w:sz w:val="20"/>
          <w:szCs w:val="20"/>
        </w:rPr>
        <w:t>supported</w:t>
      </w:r>
      <w:proofErr w:type="gramEnd"/>
      <w:r w:rsidRPr="009C3CA6">
        <w:rPr>
          <w:rFonts w:ascii="Century Gothic" w:hAnsi="Century Gothic"/>
          <w:bCs/>
          <w:color w:val="auto"/>
          <w:sz w:val="20"/>
          <w:szCs w:val="20"/>
        </w:rPr>
        <w:t xml:space="preserve"> </w:t>
      </w:r>
      <w:r w:rsidR="007C03BB">
        <w:rPr>
          <w:rFonts w:ascii="Century Gothic" w:hAnsi="Century Gothic"/>
          <w:bCs/>
          <w:color w:val="auto"/>
          <w:sz w:val="20"/>
          <w:szCs w:val="20"/>
        </w:rPr>
        <w:t>and</w:t>
      </w:r>
      <w:r w:rsidRPr="009C3CA6">
        <w:rPr>
          <w:rFonts w:ascii="Century Gothic" w:hAnsi="Century Gothic"/>
          <w:bCs/>
          <w:color w:val="auto"/>
          <w:sz w:val="20"/>
          <w:szCs w:val="20"/>
        </w:rPr>
        <w:t xml:space="preserve"> incentivised?</w:t>
      </w:r>
      <w:r w:rsidR="0003632C" w:rsidRPr="009C3CA6">
        <w:rPr>
          <w:rFonts w:ascii="Century Gothic" w:hAnsi="Century Gothic"/>
          <w:bCs/>
          <w:i/>
          <w:iCs/>
          <w:color w:val="FF0000"/>
          <w:sz w:val="18"/>
          <w:szCs w:val="18"/>
        </w:rPr>
        <w:t xml:space="preserve"> </w:t>
      </w:r>
    </w:p>
    <w:p w14:paraId="02AF7CF2" w14:textId="1ABBBED5" w:rsidR="00B65375" w:rsidRDefault="00B65375" w:rsidP="009C3CA6">
      <w:pPr>
        <w:spacing w:after="0" w:line="264" w:lineRule="auto"/>
        <w:rPr>
          <w:rFonts w:ascii="Century Gothic" w:hAnsi="Century Gothic"/>
          <w:bCs/>
          <w:sz w:val="20"/>
          <w:szCs w:val="20"/>
        </w:rPr>
      </w:pPr>
    </w:p>
    <w:p w14:paraId="6ED2BCC6" w14:textId="2B1CF08A" w:rsidR="00B65375" w:rsidRDefault="00B65375" w:rsidP="009C3CA6">
      <w:pPr>
        <w:spacing w:after="0" w:line="264" w:lineRule="auto"/>
        <w:rPr>
          <w:rFonts w:ascii="Century Gothic" w:hAnsi="Century Gothic"/>
          <w:bCs/>
          <w:sz w:val="20"/>
          <w:szCs w:val="20"/>
        </w:rPr>
      </w:pPr>
    </w:p>
    <w:p w14:paraId="3B19DCFE" w14:textId="276CF378" w:rsidR="0003632C" w:rsidRPr="00255872" w:rsidRDefault="0003632C"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What greater role could employer leadership</w:t>
      </w:r>
      <w:r w:rsidR="00C17368">
        <w:rPr>
          <w:rStyle w:val="FootnoteReference"/>
          <w:rFonts w:ascii="Century Gothic" w:hAnsi="Century Gothic"/>
          <w:bCs/>
          <w:color w:val="auto"/>
          <w:sz w:val="20"/>
          <w:szCs w:val="20"/>
        </w:rPr>
        <w:footnoteReference w:id="7"/>
      </w:r>
      <w:r w:rsidR="00641151" w:rsidRPr="009C3CA6">
        <w:rPr>
          <w:rStyle w:val="FootnoteReference"/>
          <w:rFonts w:ascii="Century Gothic" w:hAnsi="Century Gothic"/>
          <w:bCs/>
          <w:color w:val="auto"/>
          <w:sz w:val="20"/>
          <w:szCs w:val="20"/>
        </w:rPr>
        <w:t xml:space="preserve"> </w:t>
      </w:r>
      <w:r w:rsidR="00641151" w:rsidRPr="009C3CA6">
        <w:rPr>
          <w:rFonts w:ascii="Century Gothic" w:hAnsi="Century Gothic"/>
          <w:bCs/>
          <w:color w:val="auto"/>
          <w:sz w:val="20"/>
          <w:szCs w:val="20"/>
        </w:rPr>
        <w:t>– including individual action and collective measures –</w:t>
      </w:r>
      <w:r w:rsidRPr="009C3CA6">
        <w:rPr>
          <w:rFonts w:ascii="Century Gothic" w:hAnsi="Century Gothic"/>
          <w:bCs/>
          <w:color w:val="auto"/>
          <w:sz w:val="20"/>
          <w:szCs w:val="20"/>
        </w:rPr>
        <w:t xml:space="preserve"> play in promoting </w:t>
      </w:r>
      <w:r w:rsidR="00DC2DB4">
        <w:rPr>
          <w:rFonts w:ascii="Century Gothic" w:hAnsi="Century Gothic"/>
          <w:bCs/>
          <w:color w:val="auto"/>
          <w:sz w:val="20"/>
          <w:szCs w:val="20"/>
        </w:rPr>
        <w:t>G</w:t>
      </w:r>
      <w:r w:rsidRPr="009C3CA6">
        <w:rPr>
          <w:rFonts w:ascii="Century Gothic" w:hAnsi="Century Gothic"/>
          <w:bCs/>
          <w:color w:val="auto"/>
          <w:sz w:val="20"/>
          <w:szCs w:val="20"/>
        </w:rPr>
        <w:t xml:space="preserve">ood </w:t>
      </w:r>
      <w:r w:rsidR="00DC2DB4">
        <w:rPr>
          <w:rFonts w:ascii="Century Gothic" w:hAnsi="Century Gothic"/>
          <w:bCs/>
          <w:color w:val="auto"/>
          <w:sz w:val="20"/>
          <w:szCs w:val="20"/>
        </w:rPr>
        <w:t>W</w:t>
      </w:r>
      <w:r w:rsidRPr="009C3CA6">
        <w:rPr>
          <w:rFonts w:ascii="Century Gothic" w:hAnsi="Century Gothic"/>
          <w:bCs/>
          <w:color w:val="auto"/>
          <w:sz w:val="20"/>
          <w:szCs w:val="20"/>
        </w:rPr>
        <w:t xml:space="preserve">ork in the Creative Industries? How might this be enabled, </w:t>
      </w:r>
      <w:proofErr w:type="gramStart"/>
      <w:r w:rsidRPr="009C3CA6">
        <w:rPr>
          <w:rFonts w:ascii="Century Gothic" w:hAnsi="Century Gothic"/>
          <w:bCs/>
          <w:color w:val="auto"/>
          <w:sz w:val="20"/>
          <w:szCs w:val="20"/>
        </w:rPr>
        <w:t>supported</w:t>
      </w:r>
      <w:proofErr w:type="gramEnd"/>
      <w:r w:rsidRPr="009C3CA6">
        <w:rPr>
          <w:rFonts w:ascii="Century Gothic" w:hAnsi="Century Gothic"/>
          <w:bCs/>
          <w:color w:val="auto"/>
          <w:sz w:val="20"/>
          <w:szCs w:val="20"/>
        </w:rPr>
        <w:t xml:space="preserve"> </w:t>
      </w:r>
      <w:r w:rsidR="007C03BB">
        <w:rPr>
          <w:rFonts w:ascii="Century Gothic" w:hAnsi="Century Gothic"/>
          <w:bCs/>
          <w:color w:val="auto"/>
          <w:sz w:val="20"/>
          <w:szCs w:val="20"/>
        </w:rPr>
        <w:t>and</w:t>
      </w:r>
      <w:r w:rsidRPr="009C3CA6">
        <w:rPr>
          <w:rFonts w:ascii="Century Gothic" w:hAnsi="Century Gothic"/>
          <w:bCs/>
          <w:color w:val="auto"/>
          <w:sz w:val="20"/>
          <w:szCs w:val="20"/>
        </w:rPr>
        <w:t xml:space="preserve"> incentivised? </w:t>
      </w:r>
    </w:p>
    <w:p w14:paraId="5848B929" w14:textId="52BF54D9" w:rsidR="00C06607" w:rsidRDefault="00C06607" w:rsidP="00C06607">
      <w:pPr>
        <w:pStyle w:val="ListParagraph"/>
        <w:spacing w:line="264" w:lineRule="auto"/>
        <w:ind w:left="360"/>
        <w:rPr>
          <w:rFonts w:ascii="Century Gothic" w:hAnsi="Century Gothic"/>
          <w:bCs/>
          <w:sz w:val="20"/>
          <w:szCs w:val="20"/>
        </w:rPr>
      </w:pPr>
    </w:p>
    <w:p w14:paraId="1126F136" w14:textId="77777777" w:rsidR="003E3627" w:rsidRPr="00255872" w:rsidRDefault="003E3627" w:rsidP="00255872">
      <w:pPr>
        <w:pStyle w:val="ListParagraph"/>
        <w:spacing w:line="264" w:lineRule="auto"/>
        <w:ind w:left="360"/>
        <w:rPr>
          <w:rFonts w:ascii="Century Gothic" w:hAnsi="Century Gothic"/>
          <w:bCs/>
          <w:sz w:val="20"/>
          <w:szCs w:val="20"/>
        </w:rPr>
      </w:pPr>
    </w:p>
    <w:p w14:paraId="0EA08E4B" w14:textId="71973C44" w:rsidR="00C41716" w:rsidRPr="003E10DE" w:rsidRDefault="00C41716" w:rsidP="00C4171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What greater role could </w:t>
      </w:r>
      <w:r w:rsidR="00C06607">
        <w:rPr>
          <w:rFonts w:ascii="Century Gothic" w:hAnsi="Century Gothic"/>
          <w:bCs/>
          <w:color w:val="auto"/>
          <w:sz w:val="20"/>
          <w:szCs w:val="20"/>
        </w:rPr>
        <w:t>place-based approaches</w:t>
      </w:r>
      <w:r w:rsidR="00A1653A">
        <w:rPr>
          <w:rStyle w:val="FootnoteReference"/>
          <w:rFonts w:ascii="Century Gothic" w:hAnsi="Century Gothic"/>
          <w:bCs/>
          <w:color w:val="auto"/>
          <w:sz w:val="20"/>
          <w:szCs w:val="20"/>
        </w:rPr>
        <w:footnoteReference w:id="8"/>
      </w:r>
      <w:r w:rsidR="00C06607">
        <w:rPr>
          <w:rFonts w:ascii="Century Gothic" w:hAnsi="Century Gothic"/>
          <w:bCs/>
          <w:color w:val="auto"/>
          <w:sz w:val="20"/>
          <w:szCs w:val="20"/>
        </w:rPr>
        <w:t xml:space="preserve"> </w:t>
      </w:r>
      <w:r w:rsidRPr="009C3CA6">
        <w:rPr>
          <w:rFonts w:ascii="Century Gothic" w:hAnsi="Century Gothic"/>
          <w:bCs/>
          <w:color w:val="auto"/>
          <w:sz w:val="20"/>
          <w:szCs w:val="20"/>
        </w:rPr>
        <w:t xml:space="preserve">play in promoting </w:t>
      </w:r>
      <w:r>
        <w:rPr>
          <w:rFonts w:ascii="Century Gothic" w:hAnsi="Century Gothic"/>
          <w:bCs/>
          <w:color w:val="auto"/>
          <w:sz w:val="20"/>
          <w:szCs w:val="20"/>
        </w:rPr>
        <w:t>G</w:t>
      </w:r>
      <w:r w:rsidRPr="009C3CA6">
        <w:rPr>
          <w:rFonts w:ascii="Century Gothic" w:hAnsi="Century Gothic"/>
          <w:bCs/>
          <w:color w:val="auto"/>
          <w:sz w:val="20"/>
          <w:szCs w:val="20"/>
        </w:rPr>
        <w:t xml:space="preserve">ood </w:t>
      </w:r>
      <w:r>
        <w:rPr>
          <w:rFonts w:ascii="Century Gothic" w:hAnsi="Century Gothic"/>
          <w:bCs/>
          <w:color w:val="auto"/>
          <w:sz w:val="20"/>
          <w:szCs w:val="20"/>
        </w:rPr>
        <w:t>W</w:t>
      </w:r>
      <w:r w:rsidRPr="009C3CA6">
        <w:rPr>
          <w:rFonts w:ascii="Century Gothic" w:hAnsi="Century Gothic"/>
          <w:bCs/>
          <w:color w:val="auto"/>
          <w:sz w:val="20"/>
          <w:szCs w:val="20"/>
        </w:rPr>
        <w:t xml:space="preserve">ork in the Creative Industries? How might this be enabled, </w:t>
      </w:r>
      <w:proofErr w:type="gramStart"/>
      <w:r w:rsidRPr="009C3CA6">
        <w:rPr>
          <w:rFonts w:ascii="Century Gothic" w:hAnsi="Century Gothic"/>
          <w:bCs/>
          <w:color w:val="auto"/>
          <w:sz w:val="20"/>
          <w:szCs w:val="20"/>
        </w:rPr>
        <w:t>supported</w:t>
      </w:r>
      <w:proofErr w:type="gramEnd"/>
      <w:r w:rsidRPr="009C3CA6">
        <w:rPr>
          <w:rFonts w:ascii="Century Gothic" w:hAnsi="Century Gothic"/>
          <w:bCs/>
          <w:color w:val="auto"/>
          <w:sz w:val="20"/>
          <w:szCs w:val="20"/>
        </w:rPr>
        <w:t xml:space="preserve"> </w:t>
      </w:r>
      <w:r>
        <w:rPr>
          <w:rFonts w:ascii="Century Gothic" w:hAnsi="Century Gothic"/>
          <w:bCs/>
          <w:color w:val="auto"/>
          <w:sz w:val="20"/>
          <w:szCs w:val="20"/>
        </w:rPr>
        <w:t>and</w:t>
      </w:r>
      <w:r w:rsidRPr="009C3CA6">
        <w:rPr>
          <w:rFonts w:ascii="Century Gothic" w:hAnsi="Century Gothic"/>
          <w:bCs/>
          <w:color w:val="auto"/>
          <w:sz w:val="20"/>
          <w:szCs w:val="20"/>
        </w:rPr>
        <w:t xml:space="preserve"> incentivised? </w:t>
      </w:r>
    </w:p>
    <w:p w14:paraId="26CA8954" w14:textId="77777777" w:rsidR="00C41716" w:rsidRPr="003E3627" w:rsidRDefault="00C41716" w:rsidP="003E3627">
      <w:pPr>
        <w:spacing w:line="264" w:lineRule="auto"/>
        <w:rPr>
          <w:rFonts w:ascii="Century Gothic" w:hAnsi="Century Gothic"/>
          <w:bCs/>
          <w:sz w:val="20"/>
          <w:szCs w:val="20"/>
        </w:rPr>
      </w:pPr>
    </w:p>
    <w:p w14:paraId="47A4CEB9" w14:textId="6A3FC09B" w:rsidR="0003632C" w:rsidRDefault="0003632C" w:rsidP="009C3CA6">
      <w:pPr>
        <w:spacing w:after="0" w:line="264" w:lineRule="auto"/>
        <w:rPr>
          <w:rFonts w:ascii="Century Gothic" w:hAnsi="Century Gothic"/>
          <w:bCs/>
          <w:sz w:val="20"/>
          <w:szCs w:val="20"/>
        </w:rPr>
      </w:pPr>
    </w:p>
    <w:p w14:paraId="39D3177B" w14:textId="365CFF7B" w:rsidR="00920A0F" w:rsidRPr="009C3CA6" w:rsidRDefault="00E11DF1"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 xml:space="preserve">What </w:t>
      </w:r>
      <w:r w:rsidR="002F678D" w:rsidRPr="009C3CA6">
        <w:rPr>
          <w:rFonts w:ascii="Century Gothic" w:hAnsi="Century Gothic"/>
          <w:bCs/>
          <w:color w:val="auto"/>
          <w:sz w:val="20"/>
          <w:szCs w:val="20"/>
        </w:rPr>
        <w:t>would</w:t>
      </w:r>
      <w:r w:rsidRPr="009C3CA6">
        <w:rPr>
          <w:rFonts w:ascii="Century Gothic" w:hAnsi="Century Gothic"/>
          <w:bCs/>
          <w:color w:val="auto"/>
          <w:sz w:val="20"/>
          <w:szCs w:val="20"/>
        </w:rPr>
        <w:t xml:space="preserve"> </w:t>
      </w:r>
      <w:r w:rsidR="00C36EA4">
        <w:rPr>
          <w:rFonts w:ascii="Century Gothic" w:hAnsi="Century Gothic"/>
          <w:bCs/>
          <w:color w:val="auto"/>
          <w:sz w:val="20"/>
          <w:szCs w:val="20"/>
        </w:rPr>
        <w:t>Good Work</w:t>
      </w:r>
      <w:r w:rsidRPr="009C3CA6">
        <w:rPr>
          <w:rFonts w:ascii="Century Gothic" w:hAnsi="Century Gothic"/>
          <w:bCs/>
          <w:color w:val="auto"/>
          <w:sz w:val="20"/>
          <w:szCs w:val="20"/>
        </w:rPr>
        <w:t xml:space="preserve"> look like for Creative freelancers, and how can this best be </w:t>
      </w:r>
      <w:r w:rsidR="00920A0F" w:rsidRPr="009C3CA6">
        <w:rPr>
          <w:rFonts w:ascii="Century Gothic" w:hAnsi="Century Gothic"/>
          <w:bCs/>
          <w:color w:val="auto"/>
          <w:sz w:val="20"/>
          <w:szCs w:val="20"/>
        </w:rPr>
        <w:t>enabled</w:t>
      </w:r>
      <w:r w:rsidR="007C03BB">
        <w:rPr>
          <w:rFonts w:ascii="Century Gothic" w:hAnsi="Century Gothic"/>
          <w:bCs/>
          <w:color w:val="auto"/>
          <w:sz w:val="20"/>
          <w:szCs w:val="20"/>
        </w:rPr>
        <w:t xml:space="preserve">, </w:t>
      </w:r>
      <w:proofErr w:type="gramStart"/>
      <w:r w:rsidR="007C03BB">
        <w:rPr>
          <w:rFonts w:ascii="Century Gothic" w:hAnsi="Century Gothic"/>
          <w:bCs/>
          <w:color w:val="auto"/>
          <w:sz w:val="20"/>
          <w:szCs w:val="20"/>
        </w:rPr>
        <w:t>supported</w:t>
      </w:r>
      <w:proofErr w:type="gramEnd"/>
      <w:r w:rsidR="007C03BB">
        <w:rPr>
          <w:rFonts w:ascii="Century Gothic" w:hAnsi="Century Gothic"/>
          <w:bCs/>
          <w:color w:val="auto"/>
          <w:sz w:val="20"/>
          <w:szCs w:val="20"/>
        </w:rPr>
        <w:t xml:space="preserve"> and incentivised</w:t>
      </w:r>
      <w:r w:rsidRPr="009C3CA6">
        <w:rPr>
          <w:rFonts w:ascii="Century Gothic" w:hAnsi="Century Gothic"/>
          <w:bCs/>
          <w:color w:val="auto"/>
          <w:sz w:val="20"/>
          <w:szCs w:val="20"/>
        </w:rPr>
        <w:t>?</w:t>
      </w:r>
    </w:p>
    <w:p w14:paraId="00E648DE" w14:textId="77777777" w:rsidR="00920A0F" w:rsidRDefault="00920A0F" w:rsidP="009C3CA6">
      <w:pPr>
        <w:spacing w:after="0" w:line="264" w:lineRule="auto"/>
        <w:rPr>
          <w:rFonts w:ascii="Century Gothic" w:hAnsi="Century Gothic"/>
          <w:bCs/>
          <w:sz w:val="20"/>
          <w:szCs w:val="20"/>
        </w:rPr>
      </w:pPr>
    </w:p>
    <w:p w14:paraId="3AF61B0B" w14:textId="77777777" w:rsidR="00920A0F" w:rsidRDefault="00920A0F" w:rsidP="009C3CA6">
      <w:pPr>
        <w:spacing w:after="0" w:line="264" w:lineRule="auto"/>
        <w:rPr>
          <w:rFonts w:ascii="Century Gothic" w:hAnsi="Century Gothic"/>
          <w:bCs/>
          <w:sz w:val="20"/>
          <w:szCs w:val="20"/>
        </w:rPr>
      </w:pPr>
    </w:p>
    <w:p w14:paraId="33589F58" w14:textId="28C1D38C" w:rsidR="001A2A53" w:rsidRPr="009C3CA6" w:rsidRDefault="00920A0F" w:rsidP="009C3CA6">
      <w:pPr>
        <w:pStyle w:val="ListParagraph"/>
        <w:numPr>
          <w:ilvl w:val="0"/>
          <w:numId w:val="2"/>
        </w:numPr>
        <w:spacing w:line="264" w:lineRule="auto"/>
        <w:ind w:left="360"/>
        <w:rPr>
          <w:rFonts w:ascii="Century Gothic" w:hAnsi="Century Gothic"/>
          <w:bCs/>
          <w:sz w:val="20"/>
          <w:szCs w:val="20"/>
        </w:rPr>
      </w:pPr>
      <w:r w:rsidRPr="009C3CA6">
        <w:rPr>
          <w:rFonts w:ascii="Century Gothic" w:hAnsi="Century Gothic"/>
          <w:bCs/>
          <w:color w:val="auto"/>
          <w:sz w:val="20"/>
          <w:szCs w:val="20"/>
        </w:rPr>
        <w:t>How might we support greater a) access to</w:t>
      </w:r>
      <w:r w:rsidR="00FD0249">
        <w:rPr>
          <w:rFonts w:ascii="Century Gothic" w:hAnsi="Century Gothic"/>
          <w:bCs/>
          <w:color w:val="auto"/>
          <w:sz w:val="20"/>
          <w:szCs w:val="20"/>
        </w:rPr>
        <w:t>, and enforcement of,</w:t>
      </w:r>
      <w:r w:rsidRPr="009C3CA6">
        <w:rPr>
          <w:rFonts w:ascii="Century Gothic" w:hAnsi="Century Gothic"/>
          <w:bCs/>
          <w:color w:val="auto"/>
          <w:sz w:val="20"/>
          <w:szCs w:val="20"/>
        </w:rPr>
        <w:t xml:space="preserve"> </w:t>
      </w:r>
      <w:r w:rsidR="002E463D" w:rsidRPr="009C3CA6">
        <w:rPr>
          <w:rFonts w:ascii="Century Gothic" w:hAnsi="Century Gothic"/>
          <w:bCs/>
          <w:color w:val="auto"/>
          <w:sz w:val="20"/>
          <w:szCs w:val="20"/>
        </w:rPr>
        <w:t xml:space="preserve">worker or </w:t>
      </w:r>
      <w:r w:rsidRPr="009C3CA6">
        <w:rPr>
          <w:rFonts w:ascii="Century Gothic" w:hAnsi="Century Gothic"/>
          <w:bCs/>
          <w:color w:val="auto"/>
          <w:sz w:val="20"/>
          <w:szCs w:val="20"/>
        </w:rPr>
        <w:t>employment rights; b) financial security between contracts; c)</w:t>
      </w:r>
      <w:r w:rsidR="00031842" w:rsidRPr="009C3CA6">
        <w:rPr>
          <w:rFonts w:ascii="Century Gothic" w:hAnsi="Century Gothic"/>
          <w:bCs/>
          <w:color w:val="auto"/>
          <w:sz w:val="20"/>
          <w:szCs w:val="20"/>
        </w:rPr>
        <w:t xml:space="preserve"> worker</w:t>
      </w:r>
      <w:r w:rsidRPr="009C3CA6">
        <w:rPr>
          <w:rFonts w:ascii="Century Gothic" w:hAnsi="Century Gothic"/>
          <w:bCs/>
          <w:color w:val="auto"/>
          <w:sz w:val="20"/>
          <w:szCs w:val="20"/>
        </w:rPr>
        <w:t xml:space="preserve"> voice and representation; and d) investment in skills and professional development for Creative Freelancers?</w:t>
      </w:r>
    </w:p>
    <w:p w14:paraId="17975B85" w14:textId="77777777" w:rsidR="002D25BD" w:rsidRDefault="002D25BD">
      <w:pPr>
        <w:spacing w:after="160" w:line="259" w:lineRule="auto"/>
        <w:rPr>
          <w:rFonts w:ascii="Century Gothic" w:hAnsi="Century Gothic"/>
          <w:b/>
          <w:color w:val="685BC7"/>
        </w:rPr>
      </w:pPr>
      <w:r>
        <w:rPr>
          <w:rFonts w:ascii="Century Gothic" w:hAnsi="Century Gothic"/>
          <w:b/>
          <w:color w:val="685BC7"/>
        </w:rPr>
        <w:br w:type="page"/>
      </w:r>
    </w:p>
    <w:p w14:paraId="72EF6EF9" w14:textId="37B43664" w:rsidR="00F051C2" w:rsidRPr="00C71302" w:rsidRDefault="00C71302" w:rsidP="00F051C2">
      <w:pPr>
        <w:spacing w:before="200" w:line="269" w:lineRule="auto"/>
        <w:rPr>
          <w:rFonts w:ascii="Century Gothic" w:hAnsi="Century Gothic"/>
          <w:b/>
          <w:color w:val="685BC7"/>
        </w:rPr>
      </w:pPr>
      <w:r w:rsidRPr="00C71302">
        <w:rPr>
          <w:rFonts w:ascii="Century Gothic" w:hAnsi="Century Gothic"/>
          <w:b/>
          <w:color w:val="685BC7"/>
        </w:rPr>
        <w:lastRenderedPageBreak/>
        <w:t xml:space="preserve">4. </w:t>
      </w:r>
      <w:r w:rsidR="00314DA6" w:rsidRPr="00C71302">
        <w:rPr>
          <w:rFonts w:ascii="Century Gothic" w:hAnsi="Century Gothic"/>
          <w:b/>
          <w:color w:val="685BC7"/>
        </w:rPr>
        <w:t>About you</w:t>
      </w:r>
    </w:p>
    <w:p w14:paraId="57C7CBD9" w14:textId="6338A557" w:rsidR="003D7C97" w:rsidRDefault="00F051C2" w:rsidP="00F051C2">
      <w:pPr>
        <w:spacing w:before="200" w:after="240" w:line="269" w:lineRule="auto"/>
        <w:rPr>
          <w:rFonts w:ascii="Century Gothic" w:hAnsi="Century Gothic"/>
          <w:bCs/>
          <w:sz w:val="20"/>
          <w:szCs w:val="20"/>
        </w:rPr>
      </w:pPr>
      <w:r w:rsidRPr="003D7C97">
        <w:rPr>
          <w:rFonts w:ascii="Century Gothic" w:hAnsi="Century Gothic"/>
          <w:bCs/>
          <w:sz w:val="20"/>
          <w:szCs w:val="20"/>
        </w:rPr>
        <w:t>A critical concern for the PEC</w:t>
      </w:r>
      <w:r w:rsidR="008D348D" w:rsidRPr="003D7C97">
        <w:rPr>
          <w:rFonts w:ascii="Century Gothic" w:hAnsi="Century Gothic"/>
          <w:bCs/>
          <w:sz w:val="20"/>
          <w:szCs w:val="20"/>
        </w:rPr>
        <w:t xml:space="preserve"> is that </w:t>
      </w:r>
      <w:r w:rsidRPr="003D7C97">
        <w:rPr>
          <w:rFonts w:ascii="Century Gothic" w:hAnsi="Century Gothic"/>
          <w:bCs/>
          <w:sz w:val="20"/>
          <w:szCs w:val="20"/>
        </w:rPr>
        <w:t xml:space="preserve">we hear from a diversity of voices from different backgrounds and all parts of the Creative Industries. To help us monitor </w:t>
      </w:r>
      <w:r w:rsidR="008D348D" w:rsidRPr="003D7C97">
        <w:rPr>
          <w:rFonts w:ascii="Century Gothic" w:hAnsi="Century Gothic"/>
          <w:bCs/>
          <w:sz w:val="20"/>
          <w:szCs w:val="20"/>
        </w:rPr>
        <w:t xml:space="preserve">the </w:t>
      </w:r>
      <w:r w:rsidRPr="003D7C97">
        <w:rPr>
          <w:rFonts w:ascii="Century Gothic" w:hAnsi="Century Gothic"/>
          <w:bCs/>
          <w:sz w:val="20"/>
          <w:szCs w:val="20"/>
        </w:rPr>
        <w:t>diversity of those we engage through the Review, we ask that you complete the following questions.</w:t>
      </w:r>
      <w:r w:rsidR="00484EB7">
        <w:rPr>
          <w:rFonts w:ascii="Century Gothic" w:hAnsi="Century Gothic"/>
          <w:bCs/>
          <w:sz w:val="20"/>
          <w:szCs w:val="20"/>
        </w:rPr>
        <w:t xml:space="preserve"> </w:t>
      </w:r>
      <w:r w:rsidR="00484EB7" w:rsidRPr="00D047CD">
        <w:rPr>
          <w:rFonts w:ascii="Century Gothic" w:hAnsi="Century Gothic"/>
          <w:bCs/>
          <w:sz w:val="20"/>
          <w:szCs w:val="20"/>
          <w:u w:val="single"/>
        </w:rPr>
        <w:t xml:space="preserve">Your personal information will only be used for the purposes of diversity monitoring </w:t>
      </w:r>
      <w:r w:rsidR="00484EB7">
        <w:rPr>
          <w:rFonts w:ascii="Century Gothic" w:hAnsi="Century Gothic"/>
          <w:bCs/>
          <w:sz w:val="20"/>
          <w:szCs w:val="20"/>
        </w:rPr>
        <w:t>and treated as outlined in the above Privacy and Data Protection notice.</w:t>
      </w:r>
      <w:r w:rsidRPr="003D7C97">
        <w:rPr>
          <w:rFonts w:ascii="Century Gothic" w:hAnsi="Century Gothic"/>
          <w:bCs/>
          <w:sz w:val="20"/>
          <w:szCs w:val="20"/>
        </w:rPr>
        <w:t xml:space="preserve"> </w:t>
      </w:r>
      <w:r w:rsidR="00484EB7">
        <w:rPr>
          <w:rFonts w:ascii="Century Gothic" w:hAnsi="Century Gothic"/>
          <w:bCs/>
          <w:sz w:val="20"/>
          <w:szCs w:val="20"/>
        </w:rPr>
        <w:t xml:space="preserve">At the end of this section, you </w:t>
      </w:r>
      <w:proofErr w:type="gramStart"/>
      <w:r w:rsidR="00D047CD">
        <w:rPr>
          <w:rFonts w:ascii="Century Gothic" w:hAnsi="Century Gothic"/>
          <w:bCs/>
          <w:sz w:val="20"/>
          <w:szCs w:val="20"/>
        </w:rPr>
        <w:t>are able to</w:t>
      </w:r>
      <w:proofErr w:type="gramEnd"/>
      <w:r w:rsidR="00D047CD">
        <w:rPr>
          <w:rFonts w:ascii="Century Gothic" w:hAnsi="Century Gothic"/>
          <w:bCs/>
          <w:sz w:val="20"/>
          <w:szCs w:val="20"/>
        </w:rPr>
        <w:t xml:space="preserve"> indicate whether</w:t>
      </w:r>
      <w:r w:rsidR="00484EB7">
        <w:rPr>
          <w:rFonts w:ascii="Century Gothic" w:hAnsi="Century Gothic"/>
          <w:bCs/>
          <w:sz w:val="20"/>
          <w:szCs w:val="20"/>
        </w:rPr>
        <w:t xml:space="preserve"> you would like your response to remain anonymous or</w:t>
      </w:r>
      <w:r w:rsidR="00A71C4D">
        <w:rPr>
          <w:rFonts w:ascii="Century Gothic" w:hAnsi="Century Gothic"/>
          <w:bCs/>
          <w:sz w:val="20"/>
          <w:szCs w:val="20"/>
        </w:rPr>
        <w:t xml:space="preserve"> be</w:t>
      </w:r>
      <w:r w:rsidR="00484EB7">
        <w:rPr>
          <w:rFonts w:ascii="Century Gothic" w:hAnsi="Century Gothic"/>
          <w:bCs/>
          <w:sz w:val="20"/>
          <w:szCs w:val="20"/>
        </w:rPr>
        <w:t xml:space="preserve"> attributed to you or (where applicable) your organisation. </w:t>
      </w:r>
    </w:p>
    <w:tbl>
      <w:tblPr>
        <w:tblStyle w:val="TableGrid"/>
        <w:tblW w:w="0" w:type="auto"/>
        <w:tblLook w:val="04A0" w:firstRow="1" w:lastRow="0" w:firstColumn="1" w:lastColumn="0" w:noHBand="0" w:noVBand="1"/>
      </w:tblPr>
      <w:tblGrid>
        <w:gridCol w:w="2972"/>
        <w:gridCol w:w="1418"/>
        <w:gridCol w:w="4626"/>
      </w:tblGrid>
      <w:tr w:rsidR="00314DA6" w:rsidRPr="009B0CAC" w14:paraId="24BE3F77" w14:textId="77777777" w:rsidTr="00484EB7">
        <w:trPr>
          <w:trHeight w:hRule="exact" w:val="473"/>
        </w:trPr>
        <w:tc>
          <w:tcPr>
            <w:tcW w:w="2972" w:type="dxa"/>
            <w:vAlign w:val="center"/>
          </w:tcPr>
          <w:p w14:paraId="1B6F263D" w14:textId="77777777" w:rsidR="00314DA6" w:rsidRPr="009B0CAC" w:rsidRDefault="00314DA6" w:rsidP="00913815">
            <w:pPr>
              <w:spacing w:before="60" w:after="60" w:line="240" w:lineRule="auto"/>
              <w:rPr>
                <w:rFonts w:ascii="Century Gothic" w:hAnsi="Century Gothic"/>
                <w:b/>
                <w:sz w:val="18"/>
                <w:szCs w:val="18"/>
              </w:rPr>
            </w:pPr>
            <w:r w:rsidRPr="009B0CAC">
              <w:rPr>
                <w:rFonts w:ascii="Century Gothic" w:hAnsi="Century Gothic"/>
                <w:b/>
                <w:sz w:val="18"/>
                <w:szCs w:val="18"/>
              </w:rPr>
              <w:t>Your Name:</w:t>
            </w:r>
          </w:p>
        </w:tc>
        <w:tc>
          <w:tcPr>
            <w:tcW w:w="6044" w:type="dxa"/>
            <w:gridSpan w:val="2"/>
            <w:vAlign w:val="center"/>
          </w:tcPr>
          <w:p w14:paraId="121AAF28" w14:textId="77777777" w:rsidR="00314DA6" w:rsidRPr="009B0CAC" w:rsidRDefault="00314DA6" w:rsidP="00913815">
            <w:pPr>
              <w:spacing w:before="60" w:after="60" w:line="240" w:lineRule="auto"/>
              <w:rPr>
                <w:rFonts w:ascii="Century Gothic" w:hAnsi="Century Gothic"/>
                <w:b/>
                <w:sz w:val="18"/>
                <w:szCs w:val="18"/>
              </w:rPr>
            </w:pPr>
          </w:p>
        </w:tc>
      </w:tr>
      <w:tr w:rsidR="001A768F" w:rsidRPr="009B0CAC" w14:paraId="54C1A3C2" w14:textId="77777777" w:rsidTr="00913815">
        <w:trPr>
          <w:trHeight w:hRule="exact" w:val="624"/>
        </w:trPr>
        <w:tc>
          <w:tcPr>
            <w:tcW w:w="2972" w:type="dxa"/>
            <w:vAlign w:val="center"/>
          </w:tcPr>
          <w:p w14:paraId="07D39585" w14:textId="67B4FF6E" w:rsidR="001A768F" w:rsidRPr="009B0CAC" w:rsidRDefault="003278B4" w:rsidP="00913815">
            <w:pPr>
              <w:spacing w:before="60" w:after="60" w:line="240" w:lineRule="auto"/>
              <w:rPr>
                <w:rFonts w:ascii="Century Gothic" w:hAnsi="Century Gothic"/>
                <w:b/>
                <w:sz w:val="18"/>
                <w:szCs w:val="18"/>
              </w:rPr>
            </w:pPr>
            <w:r w:rsidRPr="009B0CAC">
              <w:rPr>
                <w:rFonts w:ascii="Century Gothic" w:hAnsi="Century Gothic"/>
                <w:b/>
                <w:sz w:val="18"/>
                <w:szCs w:val="18"/>
              </w:rPr>
              <w:t>S</w:t>
            </w:r>
            <w:r w:rsidR="000D3CDE" w:rsidRPr="009B0CAC">
              <w:rPr>
                <w:rFonts w:ascii="Century Gothic" w:hAnsi="Century Gothic"/>
                <w:b/>
                <w:sz w:val="18"/>
                <w:szCs w:val="18"/>
              </w:rPr>
              <w:t>ector</w:t>
            </w:r>
            <w:r w:rsidR="00BF3F96">
              <w:rPr>
                <w:rFonts w:ascii="Century Gothic" w:hAnsi="Century Gothic"/>
                <w:b/>
                <w:sz w:val="18"/>
                <w:szCs w:val="18"/>
              </w:rPr>
              <w:t>(s)</w:t>
            </w:r>
            <w:r w:rsidR="000D3CDE" w:rsidRPr="009B0CAC">
              <w:rPr>
                <w:rFonts w:ascii="Century Gothic" w:hAnsi="Century Gothic"/>
                <w:b/>
                <w:sz w:val="18"/>
                <w:szCs w:val="18"/>
              </w:rPr>
              <w:t xml:space="preserve"> in which you currently </w:t>
            </w:r>
            <w:r w:rsidRPr="009B0CAC">
              <w:rPr>
                <w:rFonts w:ascii="Century Gothic" w:hAnsi="Century Gothic"/>
                <w:b/>
                <w:sz w:val="18"/>
                <w:szCs w:val="18"/>
              </w:rPr>
              <w:t>/</w:t>
            </w:r>
            <w:r w:rsidR="000D3CDE" w:rsidRPr="009B0CAC">
              <w:rPr>
                <w:rFonts w:ascii="Century Gothic" w:hAnsi="Century Gothic"/>
                <w:b/>
                <w:sz w:val="18"/>
                <w:szCs w:val="18"/>
              </w:rPr>
              <w:t xml:space="preserve"> mainly work</w:t>
            </w:r>
            <w:r w:rsidRPr="009B0CAC">
              <w:rPr>
                <w:rFonts w:ascii="Century Gothic" w:hAnsi="Century Gothic"/>
                <w:b/>
                <w:sz w:val="18"/>
                <w:szCs w:val="18"/>
              </w:rPr>
              <w:t>:</w:t>
            </w:r>
          </w:p>
        </w:tc>
        <w:tc>
          <w:tcPr>
            <w:tcW w:w="6044" w:type="dxa"/>
            <w:gridSpan w:val="2"/>
            <w:vAlign w:val="center"/>
          </w:tcPr>
          <w:p w14:paraId="5B1BCE2E" w14:textId="77777777" w:rsidR="001A768F" w:rsidRPr="009B0CAC" w:rsidRDefault="001A768F" w:rsidP="00913815">
            <w:pPr>
              <w:spacing w:before="60" w:after="60" w:line="240" w:lineRule="auto"/>
              <w:rPr>
                <w:rFonts w:ascii="Century Gothic" w:hAnsi="Century Gothic"/>
                <w:b/>
                <w:sz w:val="18"/>
                <w:szCs w:val="18"/>
              </w:rPr>
            </w:pPr>
          </w:p>
        </w:tc>
      </w:tr>
      <w:tr w:rsidR="005561C4" w:rsidRPr="009B0CAC" w14:paraId="44E3F331" w14:textId="77777777" w:rsidTr="00913815">
        <w:trPr>
          <w:trHeight w:hRule="exact" w:val="624"/>
        </w:trPr>
        <w:tc>
          <w:tcPr>
            <w:tcW w:w="2972" w:type="dxa"/>
            <w:vAlign w:val="center"/>
          </w:tcPr>
          <w:p w14:paraId="0346BB1D" w14:textId="5CF3842C" w:rsidR="005561C4" w:rsidRPr="009B0CAC" w:rsidRDefault="005561C4" w:rsidP="00913815">
            <w:pPr>
              <w:spacing w:before="60" w:after="60" w:line="240" w:lineRule="auto"/>
              <w:rPr>
                <w:rFonts w:ascii="Century Gothic" w:hAnsi="Century Gothic"/>
                <w:b/>
                <w:sz w:val="18"/>
                <w:szCs w:val="18"/>
              </w:rPr>
            </w:pPr>
            <w:r w:rsidRPr="009B0CAC">
              <w:rPr>
                <w:rFonts w:ascii="Century Gothic" w:hAnsi="Century Gothic"/>
                <w:b/>
                <w:sz w:val="18"/>
                <w:szCs w:val="18"/>
              </w:rPr>
              <w:t>Region</w:t>
            </w:r>
            <w:r w:rsidR="00A1653A">
              <w:rPr>
                <w:rFonts w:ascii="Century Gothic" w:hAnsi="Century Gothic"/>
                <w:b/>
                <w:sz w:val="18"/>
                <w:szCs w:val="18"/>
              </w:rPr>
              <w:t>(s)</w:t>
            </w:r>
            <w:r w:rsidRPr="009B0CAC">
              <w:rPr>
                <w:rFonts w:ascii="Century Gothic" w:hAnsi="Century Gothic"/>
                <w:b/>
                <w:sz w:val="18"/>
                <w:szCs w:val="18"/>
              </w:rPr>
              <w:t xml:space="preserve"> in which you currently / mainly work:</w:t>
            </w:r>
          </w:p>
        </w:tc>
        <w:tc>
          <w:tcPr>
            <w:tcW w:w="6044" w:type="dxa"/>
            <w:gridSpan w:val="2"/>
            <w:vAlign w:val="center"/>
          </w:tcPr>
          <w:p w14:paraId="4B84E8CE" w14:textId="77777777" w:rsidR="005561C4" w:rsidRPr="009B0CAC" w:rsidRDefault="005561C4" w:rsidP="00913815">
            <w:pPr>
              <w:spacing w:before="60" w:after="60" w:line="240" w:lineRule="auto"/>
              <w:rPr>
                <w:rFonts w:ascii="Century Gothic" w:hAnsi="Century Gothic"/>
                <w:b/>
                <w:sz w:val="18"/>
                <w:szCs w:val="18"/>
              </w:rPr>
            </w:pPr>
          </w:p>
        </w:tc>
      </w:tr>
      <w:tr w:rsidR="001A768F" w:rsidRPr="009B0CAC" w14:paraId="2B97158D" w14:textId="77777777" w:rsidTr="00484EB7">
        <w:trPr>
          <w:trHeight w:hRule="exact" w:val="583"/>
        </w:trPr>
        <w:tc>
          <w:tcPr>
            <w:tcW w:w="2972" w:type="dxa"/>
            <w:vAlign w:val="center"/>
          </w:tcPr>
          <w:p w14:paraId="63BDE384" w14:textId="3DD15B74" w:rsidR="003278B4" w:rsidRPr="009B0CAC" w:rsidRDefault="005561C4" w:rsidP="00913815">
            <w:pPr>
              <w:spacing w:before="60" w:after="60" w:line="240" w:lineRule="auto"/>
              <w:rPr>
                <w:rFonts w:ascii="Century Gothic" w:hAnsi="Century Gothic"/>
                <w:b/>
                <w:sz w:val="18"/>
                <w:szCs w:val="18"/>
              </w:rPr>
            </w:pPr>
            <w:r w:rsidRPr="009B0CAC">
              <w:rPr>
                <w:rFonts w:ascii="Century Gothic" w:hAnsi="Century Gothic"/>
                <w:b/>
                <w:sz w:val="18"/>
                <w:szCs w:val="18"/>
              </w:rPr>
              <w:t>Main Occupation:</w:t>
            </w:r>
          </w:p>
        </w:tc>
        <w:tc>
          <w:tcPr>
            <w:tcW w:w="6044" w:type="dxa"/>
            <w:gridSpan w:val="2"/>
            <w:vAlign w:val="center"/>
          </w:tcPr>
          <w:p w14:paraId="06CE18B9" w14:textId="77777777" w:rsidR="001A768F" w:rsidRPr="009B0CAC" w:rsidRDefault="001A768F" w:rsidP="00913815">
            <w:pPr>
              <w:spacing w:before="60" w:after="60" w:line="240" w:lineRule="auto"/>
              <w:rPr>
                <w:rFonts w:ascii="Century Gothic" w:hAnsi="Century Gothic"/>
                <w:b/>
                <w:sz w:val="18"/>
                <w:szCs w:val="18"/>
              </w:rPr>
            </w:pPr>
          </w:p>
        </w:tc>
      </w:tr>
      <w:tr w:rsidR="00CF1D25" w:rsidRPr="00484EB7" w14:paraId="5DAFA8B4" w14:textId="77777777" w:rsidTr="00484EB7">
        <w:trPr>
          <w:trHeight w:val="340"/>
        </w:trPr>
        <w:tc>
          <w:tcPr>
            <w:tcW w:w="4390" w:type="dxa"/>
            <w:gridSpan w:val="2"/>
          </w:tcPr>
          <w:p w14:paraId="5B4D442F" w14:textId="23C8D458"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Employment status:</w:t>
            </w:r>
          </w:p>
        </w:tc>
        <w:tc>
          <w:tcPr>
            <w:tcW w:w="4626" w:type="dxa"/>
          </w:tcPr>
          <w:p w14:paraId="3E3DA354" w14:textId="6CA2844A"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Age:</w:t>
            </w:r>
          </w:p>
        </w:tc>
      </w:tr>
      <w:tr w:rsidR="001A768F" w:rsidRPr="009B0CAC" w14:paraId="748063A7" w14:textId="77777777" w:rsidTr="003278B4">
        <w:trPr>
          <w:trHeight w:val="1646"/>
        </w:trPr>
        <w:tc>
          <w:tcPr>
            <w:tcW w:w="4390" w:type="dxa"/>
            <w:gridSpan w:val="2"/>
          </w:tcPr>
          <w:p w14:paraId="73243907" w14:textId="63CCF031" w:rsidR="003278B4"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450087599"/>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278B4" w:rsidRPr="009B0CAC">
              <w:rPr>
                <w:rFonts w:ascii="Century Gothic" w:hAnsi="Century Gothic"/>
                <w:bCs/>
                <w:sz w:val="18"/>
                <w:szCs w:val="18"/>
              </w:rPr>
              <w:t>Employe</w:t>
            </w:r>
            <w:r w:rsidR="00247252" w:rsidRPr="009B0CAC">
              <w:rPr>
                <w:rFonts w:ascii="Century Gothic" w:hAnsi="Century Gothic"/>
                <w:bCs/>
                <w:sz w:val="18"/>
                <w:szCs w:val="18"/>
              </w:rPr>
              <w:t>d</w:t>
            </w:r>
          </w:p>
          <w:p w14:paraId="7CDB2E44" w14:textId="556F057B" w:rsidR="00247252" w:rsidRPr="009B0CAC" w:rsidRDefault="009519CE" w:rsidP="00247252">
            <w:pPr>
              <w:spacing w:before="120" w:after="120" w:line="269" w:lineRule="auto"/>
              <w:rPr>
                <w:rFonts w:ascii="Century Gothic" w:hAnsi="Century Gothic"/>
                <w:bCs/>
                <w:sz w:val="18"/>
                <w:szCs w:val="18"/>
              </w:rPr>
            </w:pPr>
            <w:sdt>
              <w:sdtPr>
                <w:rPr>
                  <w:rFonts w:ascii="Century Gothic" w:hAnsi="Century Gothic"/>
                  <w:bCs/>
                  <w:sz w:val="18"/>
                  <w:szCs w:val="18"/>
                </w:rPr>
                <w:id w:val="1496534314"/>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278B4" w:rsidRPr="009B0CAC">
              <w:rPr>
                <w:rFonts w:ascii="Century Gothic" w:hAnsi="Century Gothic"/>
                <w:bCs/>
                <w:sz w:val="18"/>
                <w:szCs w:val="18"/>
              </w:rPr>
              <w:t>Self</w:t>
            </w:r>
            <w:r w:rsidR="00247252" w:rsidRPr="009B0CAC">
              <w:rPr>
                <w:rFonts w:ascii="Century Gothic" w:hAnsi="Century Gothic"/>
                <w:bCs/>
                <w:sz w:val="18"/>
                <w:szCs w:val="18"/>
              </w:rPr>
              <w:t>-employed or Freelance</w:t>
            </w:r>
          </w:p>
          <w:p w14:paraId="7BE5AF3D" w14:textId="6C10B71A" w:rsidR="009C3144" w:rsidRPr="009B0CAC" w:rsidRDefault="009519CE" w:rsidP="00247252">
            <w:pPr>
              <w:spacing w:before="120" w:after="120" w:line="269" w:lineRule="auto"/>
              <w:rPr>
                <w:rFonts w:ascii="Century Gothic" w:hAnsi="Century Gothic"/>
                <w:bCs/>
                <w:sz w:val="18"/>
                <w:szCs w:val="18"/>
              </w:rPr>
            </w:pPr>
            <w:sdt>
              <w:sdtPr>
                <w:rPr>
                  <w:rFonts w:ascii="Century Gothic" w:hAnsi="Century Gothic"/>
                  <w:bCs/>
                  <w:sz w:val="18"/>
                  <w:szCs w:val="18"/>
                </w:rPr>
                <w:id w:val="1046725046"/>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C3144" w:rsidRPr="009B0CAC">
              <w:rPr>
                <w:rFonts w:ascii="Century Gothic" w:hAnsi="Century Gothic"/>
                <w:bCs/>
                <w:sz w:val="18"/>
                <w:szCs w:val="18"/>
              </w:rPr>
              <w:t>Prefer not to say</w:t>
            </w:r>
          </w:p>
          <w:p w14:paraId="1ACF6210" w14:textId="6667D0B7" w:rsidR="00360725" w:rsidRPr="009B0CAC" w:rsidRDefault="00360725" w:rsidP="000D3CDE">
            <w:pPr>
              <w:spacing w:before="120" w:after="120" w:line="269" w:lineRule="auto"/>
              <w:rPr>
                <w:rFonts w:ascii="Century Gothic" w:hAnsi="Century Gothic"/>
                <w:bCs/>
                <w:sz w:val="18"/>
                <w:szCs w:val="18"/>
              </w:rPr>
            </w:pPr>
          </w:p>
        </w:tc>
        <w:tc>
          <w:tcPr>
            <w:tcW w:w="4626" w:type="dxa"/>
          </w:tcPr>
          <w:p w14:paraId="31C81DAA" w14:textId="0DBBF21B"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332129734"/>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16-24</w:t>
            </w:r>
          </w:p>
          <w:p w14:paraId="2463A291" w14:textId="64CA4075"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58325662"/>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25-34</w:t>
            </w:r>
          </w:p>
          <w:p w14:paraId="4B61C861" w14:textId="0B7A4B82"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208341260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35-44</w:t>
            </w:r>
          </w:p>
          <w:p w14:paraId="1DFB386A" w14:textId="05156F34"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614531955"/>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45-54</w:t>
            </w:r>
          </w:p>
          <w:p w14:paraId="74B5938E" w14:textId="52D665F6"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152335058"/>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55</w:t>
            </w:r>
            <w:r w:rsidR="000F4025" w:rsidRPr="009B0CAC">
              <w:rPr>
                <w:rFonts w:ascii="Century Gothic" w:hAnsi="Century Gothic"/>
                <w:bCs/>
                <w:sz w:val="18"/>
                <w:szCs w:val="18"/>
              </w:rPr>
              <w:t xml:space="preserve"> or more</w:t>
            </w:r>
          </w:p>
          <w:p w14:paraId="20F1BA2F" w14:textId="6FE2B3D8" w:rsidR="00360725"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203691711"/>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60725" w:rsidRPr="009B0CAC">
              <w:rPr>
                <w:rFonts w:ascii="Century Gothic" w:hAnsi="Century Gothic"/>
                <w:bCs/>
                <w:sz w:val="18"/>
                <w:szCs w:val="18"/>
              </w:rPr>
              <w:t>Prefer not to say</w:t>
            </w:r>
          </w:p>
        </w:tc>
      </w:tr>
      <w:tr w:rsidR="00CF1D25" w:rsidRPr="009B0CAC" w14:paraId="342211F6" w14:textId="77777777" w:rsidTr="00484EB7">
        <w:trPr>
          <w:trHeight w:val="283"/>
        </w:trPr>
        <w:tc>
          <w:tcPr>
            <w:tcW w:w="4390" w:type="dxa"/>
            <w:gridSpan w:val="2"/>
          </w:tcPr>
          <w:p w14:paraId="7B02AB79" w14:textId="0675F8F4"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Gender:</w:t>
            </w:r>
          </w:p>
        </w:tc>
        <w:tc>
          <w:tcPr>
            <w:tcW w:w="4626" w:type="dxa"/>
          </w:tcPr>
          <w:p w14:paraId="30792F8D" w14:textId="3D13D9FE"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Ethnicity:</w:t>
            </w:r>
          </w:p>
        </w:tc>
      </w:tr>
      <w:tr w:rsidR="001A768F" w:rsidRPr="009B0CAC" w14:paraId="0F9372C7" w14:textId="77777777" w:rsidTr="00484EB7">
        <w:trPr>
          <w:trHeight w:val="1770"/>
        </w:trPr>
        <w:tc>
          <w:tcPr>
            <w:tcW w:w="4390" w:type="dxa"/>
            <w:gridSpan w:val="2"/>
          </w:tcPr>
          <w:p w14:paraId="06D74199" w14:textId="07F4258B"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83545608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Male</w:t>
            </w:r>
          </w:p>
          <w:p w14:paraId="57E444DF" w14:textId="3D9727E0"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2023821488"/>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Female</w:t>
            </w:r>
          </w:p>
          <w:p w14:paraId="5540228C" w14:textId="6B6F6CFF" w:rsidR="00360725"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131240402"/>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60725" w:rsidRPr="009B0CAC">
              <w:rPr>
                <w:rFonts w:ascii="Century Gothic" w:hAnsi="Century Gothic"/>
                <w:bCs/>
                <w:sz w:val="18"/>
                <w:szCs w:val="18"/>
              </w:rPr>
              <w:t>Prefer not to say</w:t>
            </w:r>
          </w:p>
          <w:p w14:paraId="24DABA02" w14:textId="6D93BDC6" w:rsidR="00360725" w:rsidRPr="009B0CAC" w:rsidRDefault="00360725" w:rsidP="000D3CDE">
            <w:pPr>
              <w:spacing w:before="120" w:after="120" w:line="269" w:lineRule="auto"/>
              <w:rPr>
                <w:rFonts w:ascii="Century Gothic" w:hAnsi="Century Gothic"/>
                <w:b/>
                <w:sz w:val="18"/>
                <w:szCs w:val="18"/>
              </w:rPr>
            </w:pPr>
          </w:p>
        </w:tc>
        <w:tc>
          <w:tcPr>
            <w:tcW w:w="4626" w:type="dxa"/>
          </w:tcPr>
          <w:p w14:paraId="41E92D94" w14:textId="6EDD8422"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500155939"/>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White</w:t>
            </w:r>
          </w:p>
          <w:p w14:paraId="2C217B41" w14:textId="10D15874" w:rsidR="00BB6237"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2042273185"/>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BB6237" w:rsidRPr="009B0CAC">
              <w:rPr>
                <w:rFonts w:ascii="Century Gothic" w:hAnsi="Century Gothic"/>
                <w:bCs/>
                <w:sz w:val="18"/>
                <w:szCs w:val="18"/>
              </w:rPr>
              <w:t>Blac</w:t>
            </w:r>
            <w:r w:rsidR="00360725" w:rsidRPr="009B0CAC">
              <w:rPr>
                <w:rFonts w:ascii="Century Gothic" w:hAnsi="Century Gothic"/>
                <w:bCs/>
                <w:sz w:val="18"/>
                <w:szCs w:val="18"/>
              </w:rPr>
              <w:t xml:space="preserve">k or </w:t>
            </w:r>
            <w:r w:rsidR="00247252" w:rsidRPr="009B0CAC">
              <w:rPr>
                <w:rFonts w:ascii="Century Gothic" w:hAnsi="Century Gothic"/>
                <w:bCs/>
                <w:sz w:val="18"/>
                <w:szCs w:val="18"/>
              </w:rPr>
              <w:t>Black British</w:t>
            </w:r>
          </w:p>
          <w:p w14:paraId="2440461B" w14:textId="1B3DBA00" w:rsidR="00247252"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804226374"/>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247252" w:rsidRPr="009B0CAC">
              <w:rPr>
                <w:rFonts w:ascii="Century Gothic" w:hAnsi="Century Gothic"/>
                <w:bCs/>
                <w:sz w:val="18"/>
                <w:szCs w:val="18"/>
              </w:rPr>
              <w:t>Asian or Asian British</w:t>
            </w:r>
          </w:p>
          <w:p w14:paraId="02625AA7" w14:textId="34EE74EF" w:rsidR="00360725"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141204623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proofErr w:type="gramStart"/>
            <w:r w:rsidR="00247252" w:rsidRPr="009B0CAC">
              <w:rPr>
                <w:rFonts w:ascii="Century Gothic" w:hAnsi="Century Gothic"/>
                <w:bCs/>
                <w:sz w:val="18"/>
                <w:szCs w:val="18"/>
              </w:rPr>
              <w:t>Other</w:t>
            </w:r>
            <w:proofErr w:type="gramEnd"/>
            <w:r w:rsidR="00247252" w:rsidRPr="009B0CAC">
              <w:rPr>
                <w:rFonts w:ascii="Century Gothic" w:hAnsi="Century Gothic"/>
                <w:bCs/>
                <w:sz w:val="18"/>
                <w:szCs w:val="18"/>
              </w:rPr>
              <w:t xml:space="preserve"> ethnic group</w:t>
            </w:r>
          </w:p>
          <w:p w14:paraId="42C0AC84" w14:textId="6A1CDBA2" w:rsidR="00247252" w:rsidRPr="009B0CAC" w:rsidRDefault="009519CE" w:rsidP="00360725">
            <w:pPr>
              <w:spacing w:before="120" w:after="120" w:line="269" w:lineRule="auto"/>
              <w:rPr>
                <w:rFonts w:ascii="Century Gothic" w:hAnsi="Century Gothic"/>
                <w:bCs/>
                <w:sz w:val="18"/>
                <w:szCs w:val="18"/>
              </w:rPr>
            </w:pPr>
            <w:sdt>
              <w:sdtPr>
                <w:rPr>
                  <w:rFonts w:ascii="Century Gothic" w:hAnsi="Century Gothic"/>
                  <w:bCs/>
                  <w:sz w:val="18"/>
                  <w:szCs w:val="18"/>
                </w:rPr>
                <w:id w:val="1980873228"/>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247252" w:rsidRPr="009B0CAC">
              <w:rPr>
                <w:rFonts w:ascii="Century Gothic" w:hAnsi="Century Gothic"/>
                <w:bCs/>
                <w:sz w:val="18"/>
                <w:szCs w:val="18"/>
              </w:rPr>
              <w:t xml:space="preserve">Mixed or </w:t>
            </w:r>
            <w:r w:rsidR="003D7C97">
              <w:rPr>
                <w:rFonts w:ascii="Century Gothic" w:hAnsi="Century Gothic"/>
                <w:bCs/>
                <w:sz w:val="18"/>
                <w:szCs w:val="18"/>
              </w:rPr>
              <w:t>m</w:t>
            </w:r>
            <w:r w:rsidR="00247252" w:rsidRPr="009B0CAC">
              <w:rPr>
                <w:rFonts w:ascii="Century Gothic" w:hAnsi="Century Gothic"/>
                <w:bCs/>
                <w:sz w:val="18"/>
                <w:szCs w:val="18"/>
              </w:rPr>
              <w:t xml:space="preserve">ultiple </w:t>
            </w:r>
            <w:r w:rsidR="003D7C97">
              <w:rPr>
                <w:rFonts w:ascii="Century Gothic" w:hAnsi="Century Gothic"/>
                <w:bCs/>
                <w:sz w:val="18"/>
                <w:szCs w:val="18"/>
              </w:rPr>
              <w:t>e</w:t>
            </w:r>
            <w:r w:rsidR="00247252" w:rsidRPr="009B0CAC">
              <w:rPr>
                <w:rFonts w:ascii="Century Gothic" w:hAnsi="Century Gothic"/>
                <w:bCs/>
                <w:sz w:val="18"/>
                <w:szCs w:val="18"/>
              </w:rPr>
              <w:t xml:space="preserve">thnic </w:t>
            </w:r>
            <w:r w:rsidR="003D7C97">
              <w:rPr>
                <w:rFonts w:ascii="Century Gothic" w:hAnsi="Century Gothic"/>
                <w:bCs/>
                <w:sz w:val="18"/>
                <w:szCs w:val="18"/>
              </w:rPr>
              <w:t>g</w:t>
            </w:r>
            <w:r w:rsidR="00247252" w:rsidRPr="009B0CAC">
              <w:rPr>
                <w:rFonts w:ascii="Century Gothic" w:hAnsi="Century Gothic"/>
                <w:bCs/>
                <w:sz w:val="18"/>
                <w:szCs w:val="18"/>
              </w:rPr>
              <w:t>roups</w:t>
            </w:r>
          </w:p>
          <w:p w14:paraId="761E9DAA" w14:textId="54F9BD4B" w:rsidR="00360725"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532413701"/>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60725" w:rsidRPr="009B0CAC">
              <w:rPr>
                <w:rFonts w:ascii="Century Gothic" w:hAnsi="Century Gothic"/>
                <w:bCs/>
                <w:sz w:val="18"/>
                <w:szCs w:val="18"/>
              </w:rPr>
              <w:t>Prefer not to say</w:t>
            </w:r>
          </w:p>
        </w:tc>
      </w:tr>
      <w:tr w:rsidR="00CF1D25" w:rsidRPr="00484EB7" w14:paraId="1E57E2D6" w14:textId="77777777" w:rsidTr="00AD34DB">
        <w:trPr>
          <w:trHeight w:val="401"/>
        </w:trPr>
        <w:tc>
          <w:tcPr>
            <w:tcW w:w="4390" w:type="dxa"/>
            <w:gridSpan w:val="2"/>
          </w:tcPr>
          <w:p w14:paraId="29CE626E" w14:textId="24A9A264"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Care responsibilities:</w:t>
            </w:r>
          </w:p>
        </w:tc>
        <w:tc>
          <w:tcPr>
            <w:tcW w:w="4626" w:type="dxa"/>
          </w:tcPr>
          <w:p w14:paraId="6DA2EC80" w14:textId="73082C94" w:rsidR="00CF1D25" w:rsidRPr="009B0CAC" w:rsidRDefault="00CF1D25" w:rsidP="00484EB7">
            <w:pPr>
              <w:spacing w:before="60" w:after="60" w:line="269" w:lineRule="auto"/>
              <w:rPr>
                <w:rFonts w:ascii="Century Gothic" w:hAnsi="Century Gothic"/>
                <w:b/>
                <w:sz w:val="18"/>
                <w:szCs w:val="18"/>
              </w:rPr>
            </w:pPr>
            <w:r w:rsidRPr="009B0CAC">
              <w:rPr>
                <w:rFonts w:ascii="Century Gothic" w:hAnsi="Century Gothic"/>
                <w:b/>
                <w:sz w:val="18"/>
                <w:szCs w:val="18"/>
              </w:rPr>
              <w:t xml:space="preserve">Disability: </w:t>
            </w:r>
          </w:p>
        </w:tc>
      </w:tr>
      <w:tr w:rsidR="001A768F" w:rsidRPr="009B0CAC" w14:paraId="06A81E33" w14:textId="77777777" w:rsidTr="00913815">
        <w:trPr>
          <w:trHeight w:val="70"/>
        </w:trPr>
        <w:tc>
          <w:tcPr>
            <w:tcW w:w="4390" w:type="dxa"/>
            <w:gridSpan w:val="2"/>
          </w:tcPr>
          <w:p w14:paraId="59BBD21C" w14:textId="44CA7FF3" w:rsidR="001A768F" w:rsidRPr="009B0CAC" w:rsidRDefault="009B0CAC" w:rsidP="000D3CDE">
            <w:pPr>
              <w:spacing w:before="120" w:after="120" w:line="269" w:lineRule="auto"/>
              <w:rPr>
                <w:rFonts w:ascii="Century Gothic" w:hAnsi="Century Gothic"/>
                <w:bCs/>
                <w:sz w:val="18"/>
                <w:szCs w:val="18"/>
              </w:rPr>
            </w:pPr>
            <w:r w:rsidRPr="009B0CAC">
              <w:rPr>
                <w:rFonts w:ascii="Century Gothic" w:hAnsi="Century Gothic"/>
                <w:bCs/>
                <w:sz w:val="18"/>
                <w:szCs w:val="18"/>
              </w:rPr>
              <w:t>Do you look after, or give any help or support to anyone because they have long-term physical or mental health conditions or illnesses, or problems related to old age?</w:t>
            </w:r>
          </w:p>
          <w:p w14:paraId="7EC0F3A0" w14:textId="112FFD68" w:rsidR="009B0CAC"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398411116"/>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B0CAC" w:rsidRPr="009B0CAC">
              <w:rPr>
                <w:rFonts w:ascii="Century Gothic" w:hAnsi="Century Gothic"/>
                <w:bCs/>
                <w:sz w:val="18"/>
                <w:szCs w:val="18"/>
              </w:rPr>
              <w:t xml:space="preserve">Yes      </w:t>
            </w:r>
            <w:sdt>
              <w:sdtPr>
                <w:rPr>
                  <w:rFonts w:ascii="Century Gothic" w:hAnsi="Century Gothic"/>
                  <w:bCs/>
                  <w:sz w:val="18"/>
                  <w:szCs w:val="18"/>
                </w:rPr>
                <w:id w:val="2098210655"/>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B0CAC" w:rsidRPr="009B0CAC">
              <w:rPr>
                <w:rFonts w:ascii="Century Gothic" w:hAnsi="Century Gothic"/>
                <w:bCs/>
                <w:sz w:val="18"/>
                <w:szCs w:val="18"/>
              </w:rPr>
              <w:t>No</w:t>
            </w:r>
            <w:r w:rsidR="00A71C4D">
              <w:rPr>
                <w:rFonts w:ascii="Century Gothic" w:hAnsi="Century Gothic"/>
                <w:bCs/>
                <w:sz w:val="18"/>
                <w:szCs w:val="18"/>
              </w:rPr>
              <w:t xml:space="preserve">    </w:t>
            </w:r>
            <w:sdt>
              <w:sdtPr>
                <w:rPr>
                  <w:rFonts w:ascii="Century Gothic" w:hAnsi="Century Gothic"/>
                  <w:bCs/>
                  <w:sz w:val="18"/>
                  <w:szCs w:val="18"/>
                </w:rPr>
                <w:id w:val="-331523964"/>
                <w14:checkbox>
                  <w14:checked w14:val="0"/>
                  <w14:checkedState w14:val="2612" w14:font="MS Gothic"/>
                  <w14:uncheckedState w14:val="2610" w14:font="MS Gothic"/>
                </w14:checkbox>
              </w:sdtPr>
              <w:sdtEndPr/>
              <w:sdtContent>
                <w:r w:rsidR="00A71C4D">
                  <w:rPr>
                    <w:rFonts w:ascii="MS Gothic" w:eastAsia="MS Gothic" w:hAnsi="MS Gothic" w:hint="eastAsia"/>
                    <w:bCs/>
                    <w:sz w:val="18"/>
                    <w:szCs w:val="18"/>
                  </w:rPr>
                  <w:t>☐</w:t>
                </w:r>
              </w:sdtContent>
            </w:sdt>
            <w:r w:rsidR="00A71C4D">
              <w:rPr>
                <w:rFonts w:ascii="Century Gothic" w:hAnsi="Century Gothic"/>
                <w:bCs/>
                <w:sz w:val="18"/>
                <w:szCs w:val="18"/>
              </w:rPr>
              <w:t xml:space="preserve"> Prefer not to say</w:t>
            </w:r>
          </w:p>
          <w:p w14:paraId="35437A2D" w14:textId="2CBF74FF" w:rsidR="009B0CAC" w:rsidRPr="009B0CAC" w:rsidRDefault="009B0CAC" w:rsidP="000D3CDE">
            <w:pPr>
              <w:spacing w:before="120" w:after="120" w:line="269" w:lineRule="auto"/>
              <w:rPr>
                <w:rFonts w:ascii="Century Gothic" w:hAnsi="Century Gothic"/>
                <w:bCs/>
                <w:sz w:val="18"/>
                <w:szCs w:val="18"/>
              </w:rPr>
            </w:pPr>
            <w:r w:rsidRPr="009B0CAC">
              <w:rPr>
                <w:rFonts w:ascii="Century Gothic" w:hAnsi="Century Gothic"/>
                <w:bCs/>
                <w:sz w:val="18"/>
                <w:szCs w:val="18"/>
              </w:rPr>
              <w:t>Do you have any childcare responsibilities outside work?</w:t>
            </w:r>
          </w:p>
          <w:p w14:paraId="0103B881" w14:textId="0E77018F" w:rsidR="009B0CAC"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922796743"/>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B0CAC">
              <w:rPr>
                <w:rFonts w:ascii="Century Gothic" w:hAnsi="Century Gothic"/>
                <w:bCs/>
                <w:sz w:val="18"/>
                <w:szCs w:val="18"/>
              </w:rPr>
              <w:t xml:space="preserve">Yes       </w:t>
            </w:r>
            <w:sdt>
              <w:sdtPr>
                <w:rPr>
                  <w:rFonts w:ascii="Century Gothic" w:hAnsi="Century Gothic"/>
                  <w:bCs/>
                  <w:sz w:val="18"/>
                  <w:szCs w:val="18"/>
                </w:rPr>
                <w:id w:val="1794238740"/>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B0CAC">
              <w:rPr>
                <w:rFonts w:ascii="Century Gothic" w:hAnsi="Century Gothic"/>
                <w:bCs/>
                <w:sz w:val="18"/>
                <w:szCs w:val="18"/>
              </w:rPr>
              <w:t>No</w:t>
            </w:r>
            <w:r w:rsidR="00A71C4D">
              <w:rPr>
                <w:rFonts w:ascii="Century Gothic" w:hAnsi="Century Gothic"/>
                <w:bCs/>
                <w:sz w:val="18"/>
                <w:szCs w:val="18"/>
              </w:rPr>
              <w:t xml:space="preserve">   </w:t>
            </w:r>
            <w:sdt>
              <w:sdtPr>
                <w:rPr>
                  <w:rFonts w:ascii="Century Gothic" w:hAnsi="Century Gothic"/>
                  <w:bCs/>
                  <w:sz w:val="18"/>
                  <w:szCs w:val="18"/>
                </w:rPr>
                <w:id w:val="1637375132"/>
                <w14:checkbox>
                  <w14:checked w14:val="0"/>
                  <w14:checkedState w14:val="2612" w14:font="MS Gothic"/>
                  <w14:uncheckedState w14:val="2610" w14:font="MS Gothic"/>
                </w14:checkbox>
              </w:sdtPr>
              <w:sdtEndPr/>
              <w:sdtContent>
                <w:r w:rsidR="00A71C4D">
                  <w:rPr>
                    <w:rFonts w:ascii="MS Gothic" w:eastAsia="MS Gothic" w:hAnsi="MS Gothic" w:hint="eastAsia"/>
                    <w:bCs/>
                    <w:sz w:val="18"/>
                    <w:szCs w:val="18"/>
                  </w:rPr>
                  <w:t>☐</w:t>
                </w:r>
              </w:sdtContent>
            </w:sdt>
            <w:r w:rsidR="00A71C4D">
              <w:rPr>
                <w:rFonts w:ascii="Century Gothic" w:hAnsi="Century Gothic"/>
                <w:bCs/>
                <w:sz w:val="18"/>
                <w:szCs w:val="18"/>
              </w:rPr>
              <w:t xml:space="preserve"> Prefer not to say</w:t>
            </w:r>
          </w:p>
        </w:tc>
        <w:tc>
          <w:tcPr>
            <w:tcW w:w="4626" w:type="dxa"/>
          </w:tcPr>
          <w:p w14:paraId="39189D79" w14:textId="26E42D55" w:rsidR="001A768F" w:rsidRPr="009B0CAC" w:rsidRDefault="009C3144" w:rsidP="000D3CDE">
            <w:pPr>
              <w:spacing w:before="120" w:after="120" w:line="269" w:lineRule="auto"/>
              <w:rPr>
                <w:rFonts w:ascii="Century Gothic" w:hAnsi="Century Gothic"/>
                <w:bCs/>
                <w:sz w:val="18"/>
                <w:szCs w:val="18"/>
              </w:rPr>
            </w:pPr>
            <w:r w:rsidRPr="009B0CAC">
              <w:rPr>
                <w:rFonts w:ascii="Century Gothic" w:hAnsi="Century Gothic"/>
                <w:bCs/>
                <w:sz w:val="18"/>
                <w:szCs w:val="18"/>
              </w:rPr>
              <w:t>Do you have any physical or mental health conditions or illnesses lasting or expected to last 12 months or more?</w:t>
            </w:r>
          </w:p>
          <w:p w14:paraId="7692E0D4" w14:textId="24D0FA56" w:rsidR="00307754" w:rsidRPr="009B0CAC"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2053420996"/>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C3144" w:rsidRPr="009B0CAC">
              <w:rPr>
                <w:rFonts w:ascii="Century Gothic" w:hAnsi="Century Gothic"/>
                <w:bCs/>
                <w:sz w:val="18"/>
                <w:szCs w:val="18"/>
              </w:rPr>
              <w:t xml:space="preserve">Yes </w:t>
            </w:r>
          </w:p>
          <w:p w14:paraId="6F07F34F" w14:textId="0683785C" w:rsidR="009C3144"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4255171"/>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9C3144" w:rsidRPr="009B0CAC">
              <w:rPr>
                <w:rFonts w:ascii="Century Gothic" w:hAnsi="Century Gothic"/>
                <w:bCs/>
                <w:sz w:val="18"/>
                <w:szCs w:val="18"/>
              </w:rPr>
              <w:t>No</w:t>
            </w:r>
          </w:p>
          <w:p w14:paraId="7CAD17BE" w14:textId="3ED72C3A" w:rsidR="00A71C4D" w:rsidRDefault="009519CE" w:rsidP="000D3CDE">
            <w:pPr>
              <w:spacing w:before="120" w:after="120" w:line="269" w:lineRule="auto"/>
              <w:rPr>
                <w:rFonts w:ascii="Century Gothic" w:hAnsi="Century Gothic"/>
                <w:bCs/>
                <w:sz w:val="18"/>
                <w:szCs w:val="18"/>
              </w:rPr>
            </w:pPr>
            <w:sdt>
              <w:sdtPr>
                <w:rPr>
                  <w:rFonts w:ascii="Century Gothic" w:hAnsi="Century Gothic"/>
                  <w:bCs/>
                  <w:sz w:val="18"/>
                  <w:szCs w:val="18"/>
                </w:rPr>
                <w:id w:val="787082346"/>
                <w14:checkbox>
                  <w14:checked w14:val="0"/>
                  <w14:checkedState w14:val="2612" w14:font="MS Gothic"/>
                  <w14:uncheckedState w14:val="2610" w14:font="MS Gothic"/>
                </w14:checkbox>
              </w:sdtPr>
              <w:sdtEndPr/>
              <w:sdtContent>
                <w:r w:rsidR="00A71C4D">
                  <w:rPr>
                    <w:rFonts w:ascii="MS Gothic" w:eastAsia="MS Gothic" w:hAnsi="MS Gothic" w:hint="eastAsia"/>
                    <w:bCs/>
                    <w:sz w:val="18"/>
                    <w:szCs w:val="18"/>
                  </w:rPr>
                  <w:t>☐</w:t>
                </w:r>
              </w:sdtContent>
            </w:sdt>
            <w:r w:rsidR="00A71C4D">
              <w:rPr>
                <w:rFonts w:ascii="Century Gothic" w:hAnsi="Century Gothic"/>
                <w:bCs/>
                <w:sz w:val="18"/>
                <w:szCs w:val="18"/>
              </w:rPr>
              <w:t xml:space="preserve"> Prefer not to say</w:t>
            </w:r>
          </w:p>
          <w:p w14:paraId="7BB217D5" w14:textId="77777777" w:rsidR="00913815" w:rsidRDefault="00913815" w:rsidP="000D3CDE">
            <w:pPr>
              <w:spacing w:before="120" w:after="120" w:line="269" w:lineRule="auto"/>
              <w:rPr>
                <w:rFonts w:ascii="Century Gothic" w:hAnsi="Century Gothic"/>
                <w:bCs/>
                <w:sz w:val="18"/>
                <w:szCs w:val="18"/>
              </w:rPr>
            </w:pPr>
          </w:p>
          <w:p w14:paraId="06C9CC1D" w14:textId="3646ED18" w:rsidR="00913815" w:rsidRPr="009B0CAC" w:rsidRDefault="00913815" w:rsidP="000D3CDE">
            <w:pPr>
              <w:spacing w:before="120" w:after="120" w:line="269" w:lineRule="auto"/>
              <w:rPr>
                <w:rFonts w:ascii="Century Gothic" w:hAnsi="Century Gothic"/>
                <w:b/>
                <w:sz w:val="18"/>
                <w:szCs w:val="18"/>
              </w:rPr>
            </w:pPr>
          </w:p>
        </w:tc>
      </w:tr>
      <w:tr w:rsidR="00913815" w:rsidRPr="009B0CAC" w14:paraId="4CE35948" w14:textId="77777777" w:rsidTr="00994D39">
        <w:trPr>
          <w:trHeight w:val="401"/>
        </w:trPr>
        <w:tc>
          <w:tcPr>
            <w:tcW w:w="9016" w:type="dxa"/>
            <w:gridSpan w:val="3"/>
          </w:tcPr>
          <w:p w14:paraId="3D039120" w14:textId="5492F00B" w:rsidR="00913815" w:rsidRPr="009B0CAC" w:rsidRDefault="00913815" w:rsidP="00AD34DB">
            <w:pPr>
              <w:spacing w:before="120" w:after="120" w:line="269" w:lineRule="auto"/>
              <w:rPr>
                <w:rFonts w:ascii="Century Gothic" w:hAnsi="Century Gothic"/>
                <w:b/>
                <w:sz w:val="18"/>
                <w:szCs w:val="18"/>
              </w:rPr>
            </w:pPr>
            <w:r w:rsidRPr="009B0CAC">
              <w:rPr>
                <w:rFonts w:ascii="Century Gothic" w:hAnsi="Century Gothic"/>
                <w:b/>
                <w:sz w:val="18"/>
                <w:szCs w:val="18"/>
              </w:rPr>
              <w:lastRenderedPageBreak/>
              <w:t>Socio-economic background</w:t>
            </w:r>
          </w:p>
        </w:tc>
      </w:tr>
      <w:tr w:rsidR="00307754" w:rsidRPr="009B0CAC" w14:paraId="36E0140E" w14:textId="77777777" w:rsidTr="0028211A">
        <w:trPr>
          <w:trHeight w:val="558"/>
        </w:trPr>
        <w:tc>
          <w:tcPr>
            <w:tcW w:w="9016" w:type="dxa"/>
            <w:gridSpan w:val="3"/>
          </w:tcPr>
          <w:p w14:paraId="0A344B01" w14:textId="77777777" w:rsidR="00425EBC" w:rsidRPr="00425EBC" w:rsidRDefault="00425EBC" w:rsidP="00425EBC">
            <w:pPr>
              <w:spacing w:before="120" w:after="120" w:line="269" w:lineRule="auto"/>
              <w:rPr>
                <w:rFonts w:ascii="Century Gothic" w:hAnsi="Century Gothic"/>
                <w:bCs/>
                <w:sz w:val="18"/>
                <w:szCs w:val="18"/>
              </w:rPr>
            </w:pPr>
            <w:r w:rsidRPr="00425EBC">
              <w:rPr>
                <w:rFonts w:ascii="Century Gothic" w:hAnsi="Century Gothic"/>
                <w:bCs/>
                <w:sz w:val="18"/>
                <w:szCs w:val="18"/>
              </w:rPr>
              <w:t>What was the occupation of your main household earner when you were about aged 14?</w:t>
            </w:r>
          </w:p>
          <w:p w14:paraId="132E17CB" w14:textId="52C9E1F1"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610241530"/>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Modern professional &amp; traditional professional occupations such as: teacher, nurse, physiotherapist, social worker, musician, police officer (sergeant or above), software designer, accountant, solicitor, medical practitioner, scientist, civil / mechanical engineer.</w:t>
            </w:r>
          </w:p>
          <w:p w14:paraId="6A538396" w14:textId="00899BCA"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27266661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 xml:space="preserve">Senior, </w:t>
            </w:r>
            <w:proofErr w:type="gramStart"/>
            <w:r w:rsidR="00425EBC" w:rsidRPr="00425EBC">
              <w:rPr>
                <w:rFonts w:ascii="Century Gothic" w:hAnsi="Century Gothic"/>
                <w:bCs/>
                <w:sz w:val="18"/>
                <w:szCs w:val="18"/>
              </w:rPr>
              <w:t>middle</w:t>
            </w:r>
            <w:proofErr w:type="gramEnd"/>
            <w:r w:rsidR="00425EBC" w:rsidRPr="00425EBC">
              <w:rPr>
                <w:rFonts w:ascii="Century Gothic" w:hAnsi="Century Gothic"/>
                <w:bCs/>
                <w:sz w:val="18"/>
                <w:szCs w:val="18"/>
              </w:rPr>
              <w:t xml:space="preserve"> or junior managers or administrators such as: finance manager, chief executive, large business owner, office manager, retail manager, bank manager, restaurant manager, warehouse manager.</w:t>
            </w:r>
          </w:p>
          <w:p w14:paraId="20EBFE37" w14:textId="132D84FD"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951664448"/>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Clerical and intermediate occupations such as: secretary, personal assistant, call centre agent, clerical worker, nursery nurse.</w:t>
            </w:r>
          </w:p>
          <w:p w14:paraId="18844CF7" w14:textId="768A0BC9"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46549757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Technical and craft occupations such as: motor mechanic, plumber, printer, electrician, gardener, train driver.</w:t>
            </w:r>
          </w:p>
          <w:p w14:paraId="26895010" w14:textId="003A4D85"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373971020"/>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 xml:space="preserve">Routine, semi-routine </w:t>
            </w:r>
            <w:proofErr w:type="gramStart"/>
            <w:r w:rsidR="00425EBC" w:rsidRPr="00425EBC">
              <w:rPr>
                <w:rFonts w:ascii="Century Gothic" w:hAnsi="Century Gothic"/>
                <w:bCs/>
                <w:sz w:val="18"/>
                <w:szCs w:val="18"/>
              </w:rPr>
              <w:t>manual</w:t>
            </w:r>
            <w:proofErr w:type="gramEnd"/>
            <w:r w:rsidR="00425EBC" w:rsidRPr="00425EBC">
              <w:rPr>
                <w:rFonts w:ascii="Century Gothic" w:hAnsi="Century Gothic"/>
                <w:bCs/>
                <w:sz w:val="18"/>
                <w:szCs w:val="18"/>
              </w:rPr>
              <w:t xml:space="preserve"> and service occupations such as: postal worker, machine operative, security guard, caretaker, farm worker, catering assistant, sales assistant, HGV driver, cleaner, porter, packer, labourer, waiter/waitress, bar staff.</w:t>
            </w:r>
          </w:p>
          <w:p w14:paraId="7CD12F5B" w14:textId="0334630F"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351027706"/>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Long-term unemployed (claimed Jobseeker’s Allowance or earlier unemployment benefit for more than a year).</w:t>
            </w:r>
          </w:p>
          <w:p w14:paraId="0012A315" w14:textId="21E7F8D4"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395406167"/>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Small business owners who employed less than 25 people such as: corner shop owners, small plumbing companies, retail shop owner, single restaurant or cafe owner, taxi owner, garage owner.</w:t>
            </w:r>
          </w:p>
          <w:p w14:paraId="66071B31" w14:textId="35CAB6AE" w:rsidR="00425EBC" w:rsidRPr="00425EBC" w:rsidRDefault="009519CE" w:rsidP="00CF1D25">
            <w:pPr>
              <w:spacing w:before="120" w:after="120" w:line="269" w:lineRule="auto"/>
              <w:ind w:left="22"/>
              <w:rPr>
                <w:rFonts w:ascii="Century Gothic" w:hAnsi="Century Gothic"/>
                <w:bCs/>
                <w:sz w:val="18"/>
                <w:szCs w:val="18"/>
              </w:rPr>
            </w:pPr>
            <w:sdt>
              <w:sdtPr>
                <w:rPr>
                  <w:rFonts w:ascii="Century Gothic" w:hAnsi="Century Gothic"/>
                  <w:bCs/>
                  <w:sz w:val="18"/>
                  <w:szCs w:val="18"/>
                </w:rPr>
                <w:id w:val="-1232930189"/>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sidRPr="00425EBC">
              <w:rPr>
                <w:rFonts w:ascii="Century Gothic" w:hAnsi="Century Gothic"/>
                <w:bCs/>
                <w:sz w:val="18"/>
                <w:szCs w:val="18"/>
              </w:rPr>
              <w:t>Other such as: retired, this question does not apply to me, I don’t know.</w:t>
            </w:r>
          </w:p>
          <w:p w14:paraId="1E8A3355" w14:textId="671FD8B9" w:rsidR="00425EBC" w:rsidRPr="009B0CAC" w:rsidRDefault="009519CE" w:rsidP="00CF1D25">
            <w:pPr>
              <w:spacing w:before="120" w:after="120" w:line="269" w:lineRule="auto"/>
              <w:ind w:left="22"/>
              <w:rPr>
                <w:rFonts w:ascii="Century Gothic" w:hAnsi="Century Gothic"/>
                <w:b/>
                <w:sz w:val="18"/>
                <w:szCs w:val="18"/>
              </w:rPr>
            </w:pPr>
            <w:sdt>
              <w:sdtPr>
                <w:rPr>
                  <w:rFonts w:ascii="Century Gothic" w:hAnsi="Century Gothic"/>
                  <w:bCs/>
                  <w:sz w:val="18"/>
                  <w:szCs w:val="18"/>
                </w:rPr>
                <w:id w:val="-1385331615"/>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425EBC">
              <w:rPr>
                <w:rFonts w:ascii="Century Gothic" w:hAnsi="Century Gothic"/>
                <w:bCs/>
                <w:sz w:val="18"/>
                <w:szCs w:val="18"/>
              </w:rPr>
              <w:t>P</w:t>
            </w:r>
            <w:r w:rsidR="00425EBC" w:rsidRPr="00425EBC">
              <w:rPr>
                <w:rFonts w:ascii="Century Gothic" w:hAnsi="Century Gothic"/>
                <w:bCs/>
                <w:sz w:val="18"/>
                <w:szCs w:val="18"/>
              </w:rPr>
              <w:t>refer not to say</w:t>
            </w:r>
          </w:p>
        </w:tc>
      </w:tr>
    </w:tbl>
    <w:p w14:paraId="37557329" w14:textId="7DD66B97" w:rsidR="00314DA6" w:rsidRPr="00C71302" w:rsidRDefault="00C71302" w:rsidP="00C71302">
      <w:pPr>
        <w:spacing w:before="200" w:line="269" w:lineRule="auto"/>
        <w:rPr>
          <w:rFonts w:ascii="Century Gothic" w:hAnsi="Century Gothic"/>
          <w:b/>
          <w:color w:val="685BC7"/>
        </w:rPr>
      </w:pPr>
      <w:r>
        <w:rPr>
          <w:rFonts w:ascii="Century Gothic" w:hAnsi="Century Gothic"/>
          <w:b/>
          <w:color w:val="685BC7"/>
        </w:rPr>
        <w:t xml:space="preserve">5. </w:t>
      </w:r>
      <w:r w:rsidR="00314DA6" w:rsidRPr="00C71302">
        <w:rPr>
          <w:rFonts w:ascii="Century Gothic" w:hAnsi="Century Gothic"/>
          <w:b/>
          <w:color w:val="685BC7"/>
        </w:rPr>
        <w:t>About your organisation</w:t>
      </w:r>
    </w:p>
    <w:p w14:paraId="2CA66597" w14:textId="08AED5D0" w:rsidR="00314DA6" w:rsidRPr="00314DA6" w:rsidRDefault="00314DA6" w:rsidP="00314DA6">
      <w:pPr>
        <w:spacing w:before="200" w:line="269" w:lineRule="auto"/>
        <w:rPr>
          <w:rFonts w:ascii="Century Gothic" w:hAnsi="Century Gothic"/>
          <w:bCs/>
          <w:i/>
          <w:iCs/>
          <w:sz w:val="20"/>
          <w:szCs w:val="20"/>
        </w:rPr>
      </w:pPr>
      <w:r w:rsidRPr="00314DA6">
        <w:rPr>
          <w:rFonts w:ascii="Century Gothic" w:hAnsi="Century Gothic"/>
          <w:bCs/>
          <w:i/>
          <w:iCs/>
          <w:sz w:val="20"/>
          <w:szCs w:val="20"/>
        </w:rPr>
        <w:t>If you are responding on behalf on an organisation, please complete the following:</w:t>
      </w:r>
    </w:p>
    <w:tbl>
      <w:tblPr>
        <w:tblStyle w:val="TableGrid"/>
        <w:tblW w:w="0" w:type="auto"/>
        <w:tblLook w:val="04A0" w:firstRow="1" w:lastRow="0" w:firstColumn="1" w:lastColumn="0" w:noHBand="0" w:noVBand="1"/>
      </w:tblPr>
      <w:tblGrid>
        <w:gridCol w:w="4673"/>
        <w:gridCol w:w="4343"/>
      </w:tblGrid>
      <w:tr w:rsidR="00827394" w:rsidRPr="009B0CAC" w14:paraId="4BC8F789" w14:textId="77777777" w:rsidTr="00484EB7">
        <w:trPr>
          <w:trHeight w:val="397"/>
        </w:trPr>
        <w:tc>
          <w:tcPr>
            <w:tcW w:w="4673" w:type="dxa"/>
          </w:tcPr>
          <w:p w14:paraId="112E7E76" w14:textId="06EEFF92" w:rsidR="00827394" w:rsidRPr="009B0CAC" w:rsidRDefault="00827394" w:rsidP="00484EB7">
            <w:pPr>
              <w:spacing w:before="120" w:after="120" w:line="269" w:lineRule="auto"/>
              <w:rPr>
                <w:rFonts w:ascii="Century Gothic" w:hAnsi="Century Gothic"/>
                <w:b/>
                <w:sz w:val="18"/>
                <w:szCs w:val="18"/>
              </w:rPr>
            </w:pPr>
            <w:r w:rsidRPr="009B0CAC">
              <w:rPr>
                <w:rFonts w:ascii="Century Gothic" w:hAnsi="Century Gothic"/>
                <w:b/>
                <w:sz w:val="18"/>
                <w:szCs w:val="18"/>
              </w:rPr>
              <w:t>Name of the Organisation you represent:</w:t>
            </w:r>
          </w:p>
        </w:tc>
        <w:tc>
          <w:tcPr>
            <w:tcW w:w="4343" w:type="dxa"/>
          </w:tcPr>
          <w:p w14:paraId="3FB632D5" w14:textId="77777777" w:rsidR="00827394" w:rsidRPr="009B0CAC" w:rsidRDefault="00827394" w:rsidP="00484EB7">
            <w:pPr>
              <w:spacing w:before="120" w:after="120" w:line="269" w:lineRule="auto"/>
              <w:rPr>
                <w:rFonts w:ascii="Century Gothic" w:hAnsi="Century Gothic"/>
                <w:b/>
                <w:sz w:val="18"/>
                <w:szCs w:val="18"/>
              </w:rPr>
            </w:pPr>
          </w:p>
        </w:tc>
      </w:tr>
      <w:tr w:rsidR="00314DA6" w:rsidRPr="009B0CAC" w14:paraId="0AC0974D" w14:textId="77777777" w:rsidTr="00484EB7">
        <w:trPr>
          <w:trHeight w:val="397"/>
        </w:trPr>
        <w:tc>
          <w:tcPr>
            <w:tcW w:w="4673" w:type="dxa"/>
          </w:tcPr>
          <w:p w14:paraId="285C94D4" w14:textId="77777777" w:rsidR="00314DA6" w:rsidRPr="009B0CAC" w:rsidRDefault="00314DA6" w:rsidP="00484EB7">
            <w:pPr>
              <w:spacing w:before="120" w:after="120" w:line="269" w:lineRule="auto"/>
              <w:rPr>
                <w:rFonts w:ascii="Century Gothic" w:hAnsi="Century Gothic"/>
                <w:b/>
                <w:sz w:val="18"/>
                <w:szCs w:val="18"/>
              </w:rPr>
            </w:pPr>
            <w:r w:rsidRPr="009B0CAC">
              <w:rPr>
                <w:rFonts w:ascii="Century Gothic" w:hAnsi="Century Gothic"/>
                <w:b/>
                <w:sz w:val="18"/>
                <w:szCs w:val="18"/>
              </w:rPr>
              <w:t>Your Position:</w:t>
            </w:r>
          </w:p>
        </w:tc>
        <w:tc>
          <w:tcPr>
            <w:tcW w:w="4343" w:type="dxa"/>
          </w:tcPr>
          <w:p w14:paraId="02C64137" w14:textId="77777777" w:rsidR="00314DA6" w:rsidRPr="009B0CAC" w:rsidRDefault="00314DA6" w:rsidP="00484EB7">
            <w:pPr>
              <w:spacing w:before="120" w:after="120" w:line="269" w:lineRule="auto"/>
              <w:rPr>
                <w:rFonts w:ascii="Century Gothic" w:hAnsi="Century Gothic"/>
                <w:b/>
                <w:sz w:val="18"/>
                <w:szCs w:val="18"/>
              </w:rPr>
            </w:pPr>
          </w:p>
        </w:tc>
      </w:tr>
      <w:tr w:rsidR="00314DA6" w:rsidRPr="009B0CAC" w14:paraId="6A498022" w14:textId="77777777" w:rsidTr="00484EB7">
        <w:trPr>
          <w:trHeight w:val="397"/>
        </w:trPr>
        <w:tc>
          <w:tcPr>
            <w:tcW w:w="4673" w:type="dxa"/>
          </w:tcPr>
          <w:p w14:paraId="197920EC" w14:textId="77777777" w:rsidR="00314DA6" w:rsidRPr="009B0CAC" w:rsidRDefault="00314DA6" w:rsidP="00484EB7">
            <w:pPr>
              <w:spacing w:before="120" w:after="120" w:line="269" w:lineRule="auto"/>
              <w:rPr>
                <w:rFonts w:ascii="Century Gothic" w:hAnsi="Century Gothic"/>
                <w:b/>
                <w:sz w:val="18"/>
                <w:szCs w:val="18"/>
              </w:rPr>
            </w:pPr>
            <w:r w:rsidRPr="009B0CAC">
              <w:rPr>
                <w:rFonts w:ascii="Century Gothic" w:hAnsi="Century Gothic"/>
                <w:b/>
                <w:sz w:val="18"/>
                <w:szCs w:val="18"/>
              </w:rPr>
              <w:t>Sector your organisation operates within:</w:t>
            </w:r>
          </w:p>
        </w:tc>
        <w:tc>
          <w:tcPr>
            <w:tcW w:w="4343" w:type="dxa"/>
          </w:tcPr>
          <w:p w14:paraId="56F0ADD4" w14:textId="77777777" w:rsidR="00314DA6" w:rsidRPr="009B0CAC" w:rsidRDefault="00314DA6" w:rsidP="00484EB7">
            <w:pPr>
              <w:spacing w:before="120" w:after="120" w:line="269" w:lineRule="auto"/>
              <w:rPr>
                <w:rFonts w:ascii="Century Gothic" w:hAnsi="Century Gothic"/>
                <w:b/>
                <w:sz w:val="18"/>
                <w:szCs w:val="18"/>
              </w:rPr>
            </w:pPr>
          </w:p>
        </w:tc>
      </w:tr>
      <w:tr w:rsidR="00314DA6" w:rsidRPr="009B0CAC" w14:paraId="520E1456" w14:textId="77777777" w:rsidTr="00484EB7">
        <w:trPr>
          <w:trHeight w:val="397"/>
        </w:trPr>
        <w:tc>
          <w:tcPr>
            <w:tcW w:w="4673" w:type="dxa"/>
          </w:tcPr>
          <w:p w14:paraId="20C57FE8" w14:textId="77777777" w:rsidR="00314DA6" w:rsidRPr="009B0CAC" w:rsidRDefault="00314DA6" w:rsidP="00484EB7">
            <w:pPr>
              <w:spacing w:before="120" w:after="120" w:line="269" w:lineRule="auto"/>
              <w:rPr>
                <w:rFonts w:ascii="Century Gothic" w:hAnsi="Century Gothic"/>
                <w:b/>
                <w:sz w:val="18"/>
                <w:szCs w:val="18"/>
              </w:rPr>
            </w:pPr>
            <w:r w:rsidRPr="009B0CAC">
              <w:rPr>
                <w:rFonts w:ascii="Century Gothic" w:hAnsi="Century Gothic"/>
                <w:b/>
                <w:sz w:val="18"/>
                <w:szCs w:val="18"/>
              </w:rPr>
              <w:t>Nation / Region your organisation operates within:</w:t>
            </w:r>
          </w:p>
        </w:tc>
        <w:tc>
          <w:tcPr>
            <w:tcW w:w="4343" w:type="dxa"/>
          </w:tcPr>
          <w:p w14:paraId="53C89BCE" w14:textId="77777777" w:rsidR="00314DA6" w:rsidRPr="009B0CAC" w:rsidRDefault="00314DA6" w:rsidP="00484EB7">
            <w:pPr>
              <w:spacing w:before="120" w:after="120" w:line="269" w:lineRule="auto"/>
              <w:rPr>
                <w:rFonts w:ascii="Century Gothic" w:hAnsi="Century Gothic"/>
                <w:b/>
                <w:sz w:val="18"/>
                <w:szCs w:val="18"/>
              </w:rPr>
            </w:pPr>
          </w:p>
        </w:tc>
      </w:tr>
      <w:tr w:rsidR="00693A97" w:rsidRPr="009B0CAC" w14:paraId="2C427DB1" w14:textId="77777777" w:rsidTr="00484EB7">
        <w:trPr>
          <w:trHeight w:val="397"/>
        </w:trPr>
        <w:tc>
          <w:tcPr>
            <w:tcW w:w="4673" w:type="dxa"/>
          </w:tcPr>
          <w:p w14:paraId="64CD5AC5" w14:textId="53E3DC3E" w:rsidR="00693A97" w:rsidRPr="009B0CAC" w:rsidRDefault="00693A97" w:rsidP="00484EB7">
            <w:pPr>
              <w:spacing w:before="120" w:after="120" w:line="269" w:lineRule="auto"/>
              <w:rPr>
                <w:rFonts w:ascii="Century Gothic" w:hAnsi="Century Gothic"/>
                <w:b/>
                <w:sz w:val="18"/>
                <w:szCs w:val="18"/>
              </w:rPr>
            </w:pPr>
            <w:r>
              <w:rPr>
                <w:rFonts w:ascii="Century Gothic" w:hAnsi="Century Gothic"/>
                <w:b/>
                <w:sz w:val="18"/>
                <w:szCs w:val="18"/>
              </w:rPr>
              <w:t>Number of employees (exc. freelancers)</w:t>
            </w:r>
          </w:p>
        </w:tc>
        <w:tc>
          <w:tcPr>
            <w:tcW w:w="4343" w:type="dxa"/>
          </w:tcPr>
          <w:p w14:paraId="35201E98" w14:textId="77777777" w:rsidR="00693A97" w:rsidRPr="009B0CAC" w:rsidRDefault="00693A97" w:rsidP="00484EB7">
            <w:pPr>
              <w:spacing w:before="120" w:after="120" w:line="269" w:lineRule="auto"/>
              <w:rPr>
                <w:rFonts w:ascii="Century Gothic" w:hAnsi="Century Gothic"/>
                <w:b/>
                <w:sz w:val="18"/>
                <w:szCs w:val="18"/>
              </w:rPr>
            </w:pPr>
          </w:p>
        </w:tc>
      </w:tr>
    </w:tbl>
    <w:p w14:paraId="1F424D07" w14:textId="1C9F67C4" w:rsidR="00A9741A" w:rsidRPr="00C71302" w:rsidRDefault="00394409" w:rsidP="00394409">
      <w:pPr>
        <w:spacing w:before="360" w:line="269" w:lineRule="auto"/>
        <w:rPr>
          <w:rFonts w:ascii="Century Gothic" w:hAnsi="Century Gothic"/>
          <w:b/>
          <w:color w:val="685BC7"/>
        </w:rPr>
      </w:pPr>
      <w:r w:rsidRPr="00C71302">
        <w:rPr>
          <w:rFonts w:ascii="Century Gothic" w:hAnsi="Century Gothic"/>
          <w:b/>
          <w:color w:val="685BC7"/>
        </w:rPr>
        <w:t>Thank you</w:t>
      </w:r>
    </w:p>
    <w:p w14:paraId="1AB30850" w14:textId="750389EB" w:rsidR="00824FA9" w:rsidRDefault="00A9741A" w:rsidP="00824FA9">
      <w:pPr>
        <w:spacing w:before="200" w:line="269" w:lineRule="auto"/>
        <w:rPr>
          <w:rFonts w:ascii="Century Gothic" w:hAnsi="Century Gothic"/>
          <w:bCs/>
          <w:sz w:val="20"/>
          <w:szCs w:val="20"/>
        </w:rPr>
      </w:pPr>
      <w:r>
        <w:rPr>
          <w:rFonts w:ascii="Century Gothic" w:hAnsi="Century Gothic"/>
          <w:bCs/>
          <w:sz w:val="20"/>
          <w:szCs w:val="20"/>
        </w:rPr>
        <w:t xml:space="preserve">Thank you for taking the time to respond to this </w:t>
      </w:r>
      <w:r w:rsidR="003D7C97">
        <w:rPr>
          <w:rFonts w:ascii="Century Gothic" w:hAnsi="Century Gothic"/>
          <w:bCs/>
          <w:sz w:val="20"/>
          <w:szCs w:val="20"/>
        </w:rPr>
        <w:t>C</w:t>
      </w:r>
      <w:r>
        <w:rPr>
          <w:rFonts w:ascii="Century Gothic" w:hAnsi="Century Gothic"/>
          <w:bCs/>
          <w:sz w:val="20"/>
          <w:szCs w:val="20"/>
        </w:rPr>
        <w:t xml:space="preserve">all for </w:t>
      </w:r>
      <w:r w:rsidR="003D7C97">
        <w:rPr>
          <w:rFonts w:ascii="Century Gothic" w:hAnsi="Century Gothic"/>
          <w:bCs/>
          <w:sz w:val="20"/>
          <w:szCs w:val="20"/>
        </w:rPr>
        <w:t>E</w:t>
      </w:r>
      <w:r>
        <w:rPr>
          <w:rFonts w:ascii="Century Gothic" w:hAnsi="Century Gothic"/>
          <w:bCs/>
          <w:sz w:val="20"/>
          <w:szCs w:val="20"/>
        </w:rPr>
        <w:t>vidence.</w:t>
      </w:r>
    </w:p>
    <w:p w14:paraId="23CEE7D2" w14:textId="1DBC456C" w:rsidR="00484EB7" w:rsidRDefault="00D047CD" w:rsidP="00824FA9">
      <w:pPr>
        <w:spacing w:before="200" w:line="269" w:lineRule="auto"/>
        <w:rPr>
          <w:rFonts w:ascii="Century Gothic" w:hAnsi="Century Gothic"/>
          <w:bCs/>
          <w:sz w:val="20"/>
          <w:szCs w:val="20"/>
        </w:rPr>
      </w:pPr>
      <w:r>
        <w:rPr>
          <w:rFonts w:ascii="Century Gothic" w:hAnsi="Century Gothic"/>
          <w:bCs/>
          <w:sz w:val="20"/>
          <w:szCs w:val="20"/>
        </w:rPr>
        <w:t xml:space="preserve">Please indicate how you would like us to treat your response: </w:t>
      </w:r>
    </w:p>
    <w:p w14:paraId="5E831649" w14:textId="667C10A4" w:rsidR="00484EB7" w:rsidRDefault="009519CE" w:rsidP="00484EB7">
      <w:pPr>
        <w:spacing w:before="120" w:after="120" w:line="269" w:lineRule="auto"/>
        <w:rPr>
          <w:rFonts w:ascii="Century Gothic" w:hAnsi="Century Gothic"/>
          <w:bCs/>
          <w:sz w:val="18"/>
          <w:szCs w:val="18"/>
        </w:rPr>
      </w:pPr>
      <w:sdt>
        <w:sdtPr>
          <w:rPr>
            <w:rFonts w:ascii="Century Gothic" w:hAnsi="Century Gothic"/>
            <w:bCs/>
            <w:sz w:val="18"/>
            <w:szCs w:val="18"/>
          </w:rPr>
          <w:id w:val="-1765137463"/>
          <w14:checkbox>
            <w14:checked w14:val="0"/>
            <w14:checkedState w14:val="2612" w14:font="MS Gothic"/>
            <w14:uncheckedState w14:val="2610" w14:font="MS Gothic"/>
          </w14:checkbox>
        </w:sdtPr>
        <w:sdtEndPr/>
        <w:sdtContent>
          <w:r w:rsidR="00484EB7">
            <w:rPr>
              <w:rFonts w:ascii="MS Gothic" w:eastAsia="MS Gothic" w:hAnsi="MS Gothic" w:hint="eastAsia"/>
              <w:bCs/>
              <w:sz w:val="18"/>
              <w:szCs w:val="18"/>
            </w:rPr>
            <w:t>☐</w:t>
          </w:r>
        </w:sdtContent>
      </w:sdt>
      <w:r w:rsidR="00484EB7">
        <w:rPr>
          <w:rFonts w:ascii="Century Gothic" w:hAnsi="Century Gothic"/>
          <w:bCs/>
          <w:sz w:val="18"/>
          <w:szCs w:val="18"/>
        </w:rPr>
        <w:t xml:space="preserve">  Anonymously</w:t>
      </w:r>
      <w:r w:rsidR="00484EB7" w:rsidRPr="009B0CAC">
        <w:rPr>
          <w:rFonts w:ascii="Century Gothic" w:hAnsi="Century Gothic"/>
          <w:bCs/>
          <w:sz w:val="18"/>
          <w:szCs w:val="18"/>
        </w:rPr>
        <w:t xml:space="preserve"> </w:t>
      </w:r>
      <w:r w:rsidR="00484EB7">
        <w:rPr>
          <w:rFonts w:ascii="Century Gothic" w:hAnsi="Century Gothic"/>
          <w:bCs/>
          <w:sz w:val="18"/>
          <w:szCs w:val="18"/>
        </w:rPr>
        <w:tab/>
      </w:r>
      <w:sdt>
        <w:sdtPr>
          <w:rPr>
            <w:rFonts w:ascii="Century Gothic" w:hAnsi="Century Gothic"/>
            <w:bCs/>
            <w:sz w:val="18"/>
            <w:szCs w:val="18"/>
          </w:rPr>
          <w:id w:val="421150087"/>
          <w14:checkbox>
            <w14:checked w14:val="0"/>
            <w14:checkedState w14:val="2612" w14:font="MS Gothic"/>
            <w14:uncheckedState w14:val="2610" w14:font="MS Gothic"/>
          </w14:checkbox>
        </w:sdtPr>
        <w:sdtEndPr/>
        <w:sdtContent>
          <w:r w:rsidR="00484EB7">
            <w:rPr>
              <w:rFonts w:ascii="MS Gothic" w:eastAsia="MS Gothic" w:hAnsi="MS Gothic" w:hint="eastAsia"/>
              <w:bCs/>
              <w:sz w:val="18"/>
              <w:szCs w:val="18"/>
            </w:rPr>
            <w:t>☐</w:t>
          </w:r>
        </w:sdtContent>
      </w:sdt>
      <w:r w:rsidR="00484EB7">
        <w:rPr>
          <w:rFonts w:ascii="Century Gothic" w:hAnsi="Century Gothic"/>
          <w:bCs/>
          <w:sz w:val="18"/>
          <w:szCs w:val="18"/>
        </w:rPr>
        <w:t xml:space="preserve">  Attributed to yourself</w:t>
      </w:r>
      <w:r w:rsidR="00484EB7">
        <w:rPr>
          <w:rFonts w:ascii="Century Gothic" w:hAnsi="Century Gothic"/>
          <w:bCs/>
          <w:sz w:val="18"/>
          <w:szCs w:val="18"/>
        </w:rPr>
        <w:tab/>
      </w:r>
      <w:r w:rsidR="00484EB7">
        <w:rPr>
          <w:rFonts w:ascii="Century Gothic" w:hAnsi="Century Gothic"/>
          <w:bCs/>
          <w:sz w:val="18"/>
          <w:szCs w:val="18"/>
        </w:rPr>
        <w:tab/>
      </w:r>
      <w:sdt>
        <w:sdtPr>
          <w:rPr>
            <w:rFonts w:ascii="Century Gothic" w:hAnsi="Century Gothic"/>
            <w:bCs/>
            <w:sz w:val="18"/>
            <w:szCs w:val="18"/>
          </w:rPr>
          <w:id w:val="-1542972259"/>
          <w14:checkbox>
            <w14:checked w14:val="0"/>
            <w14:checkedState w14:val="2612" w14:font="MS Gothic"/>
            <w14:uncheckedState w14:val="2610" w14:font="MS Gothic"/>
          </w14:checkbox>
        </w:sdtPr>
        <w:sdtEndPr/>
        <w:sdtContent>
          <w:r w:rsidR="00484EB7">
            <w:rPr>
              <w:rFonts w:ascii="MS Gothic" w:eastAsia="MS Gothic" w:hAnsi="MS Gothic" w:hint="eastAsia"/>
              <w:bCs/>
              <w:sz w:val="18"/>
              <w:szCs w:val="18"/>
            </w:rPr>
            <w:t>☐</w:t>
          </w:r>
        </w:sdtContent>
      </w:sdt>
      <w:r w:rsidR="00484EB7">
        <w:rPr>
          <w:rFonts w:ascii="Century Gothic" w:hAnsi="Century Gothic"/>
          <w:bCs/>
          <w:sz w:val="18"/>
          <w:szCs w:val="18"/>
        </w:rPr>
        <w:t xml:space="preserve">  Attributed to your organisation</w:t>
      </w:r>
    </w:p>
    <w:p w14:paraId="47BE2C88" w14:textId="5FEED1F6" w:rsidR="00A9741A" w:rsidRDefault="00A9741A" w:rsidP="00824FA9">
      <w:pPr>
        <w:spacing w:before="200" w:line="269" w:lineRule="auto"/>
        <w:rPr>
          <w:rFonts w:ascii="Century Gothic" w:hAnsi="Century Gothic"/>
          <w:bCs/>
          <w:sz w:val="20"/>
          <w:szCs w:val="20"/>
        </w:rPr>
      </w:pPr>
      <w:r>
        <w:rPr>
          <w:rFonts w:ascii="Century Gothic" w:hAnsi="Century Gothic"/>
          <w:bCs/>
          <w:sz w:val="20"/>
          <w:szCs w:val="20"/>
        </w:rPr>
        <w:t>Would you be willing to be contacted by the PEC Research Team in connection with its Review of Job Quality and Working Practices in the Creative Industries?</w:t>
      </w:r>
    </w:p>
    <w:p w14:paraId="0D078845" w14:textId="65FAE1AF" w:rsidR="00484EB7" w:rsidRPr="00484EB7" w:rsidRDefault="009519CE" w:rsidP="00693A97">
      <w:pPr>
        <w:spacing w:before="120" w:after="120" w:line="269" w:lineRule="auto"/>
        <w:rPr>
          <w:rFonts w:ascii="Century Gothic" w:hAnsi="Century Gothic"/>
          <w:bCs/>
          <w:sz w:val="18"/>
          <w:szCs w:val="18"/>
        </w:rPr>
      </w:pPr>
      <w:sdt>
        <w:sdtPr>
          <w:rPr>
            <w:rFonts w:ascii="Century Gothic" w:hAnsi="Century Gothic"/>
            <w:bCs/>
            <w:sz w:val="18"/>
            <w:szCs w:val="18"/>
          </w:rPr>
          <w:id w:val="1497770892"/>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94409" w:rsidRPr="009B0CAC">
        <w:rPr>
          <w:rFonts w:ascii="Century Gothic" w:hAnsi="Century Gothic"/>
          <w:bCs/>
          <w:sz w:val="18"/>
          <w:szCs w:val="18"/>
        </w:rPr>
        <w:t xml:space="preserve">Yes </w:t>
      </w:r>
      <w:r w:rsidR="00693A97">
        <w:rPr>
          <w:rFonts w:ascii="Century Gothic" w:hAnsi="Century Gothic"/>
          <w:bCs/>
          <w:sz w:val="18"/>
          <w:szCs w:val="18"/>
        </w:rPr>
        <w:tab/>
      </w:r>
      <w:sdt>
        <w:sdtPr>
          <w:rPr>
            <w:rFonts w:ascii="Century Gothic" w:hAnsi="Century Gothic"/>
            <w:bCs/>
            <w:sz w:val="18"/>
            <w:szCs w:val="18"/>
          </w:rPr>
          <w:id w:val="-1287270972"/>
          <w14:checkbox>
            <w14:checked w14:val="0"/>
            <w14:checkedState w14:val="2612" w14:font="MS Gothic"/>
            <w14:uncheckedState w14:val="2610" w14:font="MS Gothic"/>
          </w14:checkbox>
        </w:sdtPr>
        <w:sdtEndPr/>
        <w:sdtContent>
          <w:r w:rsidR="00CF1D25">
            <w:rPr>
              <w:rFonts w:ascii="MS Gothic" w:eastAsia="MS Gothic" w:hAnsi="MS Gothic" w:hint="eastAsia"/>
              <w:bCs/>
              <w:sz w:val="18"/>
              <w:szCs w:val="18"/>
            </w:rPr>
            <w:t>☐</w:t>
          </w:r>
        </w:sdtContent>
      </w:sdt>
      <w:r w:rsidR="00CF1D25">
        <w:rPr>
          <w:rFonts w:ascii="Century Gothic" w:hAnsi="Century Gothic"/>
          <w:bCs/>
          <w:sz w:val="18"/>
          <w:szCs w:val="18"/>
        </w:rPr>
        <w:t xml:space="preserve">  </w:t>
      </w:r>
      <w:r w:rsidR="00394409" w:rsidRPr="009B0CAC">
        <w:rPr>
          <w:rFonts w:ascii="Century Gothic" w:hAnsi="Century Gothic"/>
          <w:bCs/>
          <w:sz w:val="18"/>
          <w:szCs w:val="18"/>
        </w:rPr>
        <w:t>No</w:t>
      </w:r>
    </w:p>
    <w:sectPr w:rsidR="00484EB7" w:rsidRPr="00484EB7" w:rsidSect="004343AF">
      <w:headerReference w:type="default" r:id="rId17"/>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44FE" w14:textId="77777777" w:rsidR="009519CE" w:rsidRDefault="009519CE" w:rsidP="00824FA9">
      <w:pPr>
        <w:spacing w:after="0" w:line="240" w:lineRule="auto"/>
      </w:pPr>
      <w:r>
        <w:separator/>
      </w:r>
    </w:p>
  </w:endnote>
  <w:endnote w:type="continuationSeparator" w:id="0">
    <w:p w14:paraId="1AABF2B9" w14:textId="77777777" w:rsidR="009519CE" w:rsidRDefault="009519CE" w:rsidP="00824FA9">
      <w:pPr>
        <w:spacing w:after="0" w:line="240" w:lineRule="auto"/>
      </w:pPr>
      <w:r>
        <w:continuationSeparator/>
      </w:r>
    </w:p>
  </w:endnote>
  <w:endnote w:id="1">
    <w:p w14:paraId="00E57110" w14:textId="7F54BCCC" w:rsidR="00C71302" w:rsidRPr="00C71302" w:rsidRDefault="00C71302" w:rsidP="00C71302">
      <w:pPr>
        <w:spacing w:before="360" w:line="269" w:lineRule="auto"/>
        <w:rPr>
          <w:rFonts w:ascii="Century Gothic" w:hAnsi="Century Gothic"/>
          <w:b/>
          <w:color w:val="685BC7"/>
        </w:rPr>
      </w:pPr>
      <w:r w:rsidRPr="00C71302">
        <w:rPr>
          <w:rFonts w:ascii="Century Gothic" w:hAnsi="Century Gothic"/>
          <w:b/>
          <w:color w:val="685BC7"/>
        </w:rPr>
        <w:t>Endnotes</w:t>
      </w:r>
    </w:p>
    <w:p w14:paraId="13C8C2F9" w14:textId="77777777" w:rsidR="00C71302" w:rsidRDefault="00C71302" w:rsidP="00C71302">
      <w:pPr>
        <w:pStyle w:val="EndnoteText"/>
        <w:spacing w:line="276" w:lineRule="auto"/>
        <w:rPr>
          <w:rFonts w:ascii="Century Gothic" w:hAnsi="Century Gothic"/>
          <w:sz w:val="18"/>
          <w:szCs w:val="18"/>
        </w:rPr>
      </w:pPr>
    </w:p>
    <w:p w14:paraId="25A58260" w14:textId="7D2F1F17"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Giles et al. 2020</w:t>
      </w:r>
    </w:p>
  </w:endnote>
  <w:endnote w:id="2">
    <w:p w14:paraId="48792C6C" w14:textId="4F7F8388"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Hoffman et al. 2021; Everts et al. 2021; </w:t>
      </w:r>
      <w:r w:rsidRPr="00C71302">
        <w:rPr>
          <w:rFonts w:ascii="Century Gothic" w:hAnsi="Century Gothic"/>
          <w:sz w:val="18"/>
          <w:szCs w:val="18"/>
        </w:rPr>
        <w:t>Bilton et al. 2021; Alacovska 2021</w:t>
      </w:r>
    </w:p>
  </w:endnote>
  <w:endnote w:id="3">
    <w:p w14:paraId="0DF0D8DE" w14:textId="66FA2B05"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Brook et al. 2020; Carey et al. 2021; Conor 2021; Saha and van Lente 2021</w:t>
      </w:r>
    </w:p>
  </w:endnote>
  <w:endnote w:id="4">
    <w:p w14:paraId="0E65C19B" w14:textId="3461898E"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Gill 2010; Carey et al. 2019; Wilkes et al. 2020; Kolbe 2021</w:t>
      </w:r>
    </w:p>
  </w:endnote>
  <w:endnote w:id="5">
    <w:p w14:paraId="3AFD6E46" w14:textId="1B53FD39"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Banks and Hesmondhalgh 2009; Gill 2010; Hesmondhalgh and Baker 2010; Longden and Throsby 2021; Carey et al. 2021; Hesmondhalgh et al. 2021</w:t>
      </w:r>
    </w:p>
  </w:endnote>
  <w:endnote w:id="6">
    <w:p w14:paraId="3C99F3D1" w14:textId="42405D9A"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Christin 2019; Giles et al. 2020</w:t>
      </w:r>
    </w:p>
  </w:endnote>
  <w:endnote w:id="7">
    <w:p w14:paraId="7BD38ED0" w14:textId="6C8A96C7" w:rsidR="00C71302" w:rsidRPr="00C71302" w:rsidRDefault="00C71302"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Based on a review of: Dickens et al. 2019; Giles 2016; HM Government 2018; ILO 2008; Measuring Job Quality Working Group 2018; OECD 2016 and 2017; OFMDFMNI / NEF 2021; Scottish Government 2016, 2020 and 2021; Taylor 2017; Warhurst, Wright &amp; Lyonette 2017 and 2018; UNECE 2015</w:t>
      </w:r>
    </w:p>
  </w:endnote>
  <w:endnote w:id="8">
    <w:p w14:paraId="585DF492" w14:textId="3A00F8B8"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Green, F. 2006, 2007 and 2008; Green, A. 2004, 2019; Giles 2016; Sissons et al. 2017; Lee et al. 2018;</w:t>
      </w:r>
    </w:p>
  </w:endnote>
  <w:endnote w:id="9">
    <w:p w14:paraId="2868BEE2" w14:textId="010FE7D8" w:rsidR="00F71596" w:rsidRPr="00C71302" w:rsidRDefault="00F71596" w:rsidP="00C71302">
      <w:pPr>
        <w:pStyle w:val="EndnoteText"/>
        <w:spacing w:line="276" w:lineRule="auto"/>
        <w:rPr>
          <w:rFonts w:ascii="Century Gothic" w:hAnsi="Century Gothic"/>
          <w:sz w:val="18"/>
          <w:szCs w:val="18"/>
        </w:rPr>
      </w:pPr>
      <w:r w:rsidRPr="00C71302">
        <w:rPr>
          <w:rStyle w:val="EndnoteReference"/>
          <w:rFonts w:ascii="Century Gothic" w:hAnsi="Century Gothic"/>
          <w:sz w:val="18"/>
          <w:szCs w:val="18"/>
        </w:rPr>
        <w:endnoteRef/>
      </w:r>
      <w:r w:rsidRPr="00C71302">
        <w:rPr>
          <w:rFonts w:ascii="Century Gothic" w:hAnsi="Century Gothic"/>
          <w:sz w:val="18"/>
          <w:szCs w:val="18"/>
        </w:rPr>
        <w:t xml:space="preserve"> Bloom, Sadun &amp; van Reenan 2017; Bank of England 2018; Belt and Giles 2009, Tamkin et al 2010, Combs et al 2006, Patterson et al 1998, Irvine et al 2018</w:t>
      </w:r>
    </w:p>
  </w:endnote>
  <w:endnote w:id="10">
    <w:p w14:paraId="2D3810E8" w14:textId="1F011A4A" w:rsidR="00F71596" w:rsidRDefault="00F71596" w:rsidP="00C71302">
      <w:pPr>
        <w:pStyle w:val="EndnoteText"/>
        <w:spacing w:line="276" w:lineRule="auto"/>
      </w:pPr>
      <w:r w:rsidRPr="00C71302">
        <w:rPr>
          <w:rStyle w:val="EndnoteReference"/>
          <w:rFonts w:ascii="Century Gothic" w:hAnsi="Century Gothic"/>
          <w:sz w:val="18"/>
          <w:szCs w:val="18"/>
        </w:rPr>
        <w:endnoteRef/>
      </w:r>
      <w:r w:rsidRPr="00C71302">
        <w:rPr>
          <w:rFonts w:ascii="Century Gothic" w:hAnsi="Century Gothic"/>
          <w:sz w:val="18"/>
          <w:szCs w:val="18"/>
        </w:rPr>
        <w:t xml:space="preserve"> Wood et al.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69CE" w14:textId="77777777" w:rsidR="009519CE" w:rsidRDefault="009519CE" w:rsidP="00824FA9">
      <w:pPr>
        <w:spacing w:after="0" w:line="240" w:lineRule="auto"/>
      </w:pPr>
      <w:r>
        <w:separator/>
      </w:r>
    </w:p>
  </w:footnote>
  <w:footnote w:type="continuationSeparator" w:id="0">
    <w:p w14:paraId="6B8BD3AC" w14:textId="77777777" w:rsidR="009519CE" w:rsidRDefault="009519CE" w:rsidP="00824FA9">
      <w:pPr>
        <w:spacing w:after="0" w:line="240" w:lineRule="auto"/>
      </w:pPr>
      <w:r>
        <w:continuationSeparator/>
      </w:r>
    </w:p>
  </w:footnote>
  <w:footnote w:id="1">
    <w:p w14:paraId="789AC673" w14:textId="1509C12E" w:rsidR="009B166D" w:rsidRDefault="009B166D">
      <w:pPr>
        <w:pStyle w:val="FootnoteText"/>
      </w:pPr>
      <w:r>
        <w:rPr>
          <w:rStyle w:val="FootnoteReference"/>
        </w:rPr>
        <w:footnoteRef/>
      </w:r>
      <w:r>
        <w:t xml:space="preserve"> Job quality </w:t>
      </w:r>
      <w:r w:rsidR="0038438A">
        <w:t>refers to a family of interrelated concepts concerned with whether work is decent, fair, good, fulfilling, meaningful and supports the wellbeing of workers.</w:t>
      </w:r>
      <w:r w:rsidR="004F1B54">
        <w:t xml:space="preserve"> </w:t>
      </w:r>
    </w:p>
  </w:footnote>
  <w:footnote w:id="2">
    <w:p w14:paraId="2D76FA7F" w14:textId="2DBFA245" w:rsidR="00F71596" w:rsidRPr="00ED023F" w:rsidRDefault="00F71596">
      <w:pPr>
        <w:pStyle w:val="FootnoteText"/>
        <w:rPr>
          <w:rFonts w:ascii="Century Gothic" w:hAnsi="Century Gothic"/>
          <w:sz w:val="16"/>
          <w:szCs w:val="16"/>
        </w:rPr>
      </w:pPr>
      <w:r w:rsidRPr="00ED023F">
        <w:rPr>
          <w:rStyle w:val="FootnoteReference"/>
          <w:rFonts w:ascii="Century Gothic" w:hAnsi="Century Gothic"/>
          <w:sz w:val="16"/>
          <w:szCs w:val="16"/>
        </w:rPr>
        <w:footnoteRef/>
      </w:r>
      <w:r w:rsidRPr="00ED023F">
        <w:rPr>
          <w:rFonts w:ascii="Century Gothic" w:hAnsi="Century Gothic"/>
          <w:sz w:val="16"/>
          <w:szCs w:val="16"/>
        </w:rPr>
        <w:t xml:space="preserve"> </w:t>
      </w:r>
      <w:r w:rsidR="00ED023F" w:rsidRPr="00ED023F">
        <w:rPr>
          <w:rFonts w:ascii="Century Gothic" w:hAnsi="Century Gothic"/>
          <w:sz w:val="16"/>
          <w:szCs w:val="16"/>
        </w:rPr>
        <w:t>Led by Nesta and funded by the Arts and Humanities Research Council, as part of the UK Government’s 2017 Industrial Strategy, the PEC works to support the growth of the UK’s Creative Industries through the production of independent and authoritative evidence and policy advice.</w:t>
      </w:r>
    </w:p>
  </w:footnote>
  <w:footnote w:id="3">
    <w:p w14:paraId="071B2CD1" w14:textId="06278EAC" w:rsidR="000C2D9F" w:rsidRPr="00234C90" w:rsidRDefault="000C2D9F" w:rsidP="000C2D9F">
      <w:pPr>
        <w:pStyle w:val="FootnoteText"/>
        <w:rPr>
          <w:rFonts w:ascii="Century Gothic" w:hAnsi="Century Gothic"/>
        </w:rPr>
      </w:pPr>
      <w:r w:rsidRPr="000C2D9F">
        <w:rPr>
          <w:rStyle w:val="FootnoteReference"/>
          <w:rFonts w:ascii="Century Gothic" w:hAnsi="Century Gothic"/>
          <w:sz w:val="16"/>
          <w:szCs w:val="16"/>
        </w:rPr>
        <w:footnoteRef/>
      </w:r>
      <w:r w:rsidRPr="000C2D9F">
        <w:rPr>
          <w:rFonts w:ascii="Century Gothic" w:hAnsi="Century Gothic"/>
          <w:sz w:val="16"/>
          <w:szCs w:val="16"/>
        </w:rPr>
        <w:t xml:space="preserve"> A sectoral </w:t>
      </w:r>
      <w:r w:rsidRPr="00234C90">
        <w:rPr>
          <w:rFonts w:ascii="Century Gothic" w:hAnsi="Century Gothic"/>
          <w:sz w:val="16"/>
          <w:szCs w:val="16"/>
        </w:rPr>
        <w:t xml:space="preserve">approach </w:t>
      </w:r>
      <w:r w:rsidR="009D05D6" w:rsidRPr="00234C90">
        <w:rPr>
          <w:rFonts w:ascii="Century Gothic" w:hAnsi="Century Gothic"/>
          <w:sz w:val="16"/>
          <w:szCs w:val="16"/>
        </w:rPr>
        <w:t xml:space="preserve">refers to </w:t>
      </w:r>
      <w:r w:rsidRPr="00234C90">
        <w:rPr>
          <w:rFonts w:ascii="Century Gothic" w:hAnsi="Century Gothic"/>
          <w:sz w:val="16"/>
          <w:szCs w:val="16"/>
        </w:rPr>
        <w:t>policies, programmes or practices implemented</w:t>
      </w:r>
      <w:r w:rsidR="009D05D6" w:rsidRPr="00234C90">
        <w:rPr>
          <w:rFonts w:ascii="Century Gothic" w:hAnsi="Century Gothic"/>
          <w:sz w:val="16"/>
          <w:szCs w:val="16"/>
        </w:rPr>
        <w:t xml:space="preserve"> </w:t>
      </w:r>
      <w:r w:rsidR="00C17368" w:rsidRPr="00234C90">
        <w:rPr>
          <w:rFonts w:ascii="Century Gothic" w:hAnsi="Century Gothic"/>
          <w:sz w:val="16"/>
          <w:szCs w:val="16"/>
        </w:rPr>
        <w:t>within specific industry contexts,</w:t>
      </w:r>
      <w:r w:rsidR="00234C90" w:rsidRPr="00234C90">
        <w:rPr>
          <w:rFonts w:ascii="Century Gothic" w:hAnsi="Century Gothic"/>
          <w:sz w:val="16"/>
          <w:szCs w:val="16"/>
        </w:rPr>
        <w:t xml:space="preserve"> often to address</w:t>
      </w:r>
      <w:r w:rsidR="00C17368" w:rsidRPr="00234C90">
        <w:rPr>
          <w:rFonts w:ascii="Century Gothic" w:hAnsi="Century Gothic"/>
          <w:sz w:val="16"/>
          <w:szCs w:val="16"/>
        </w:rPr>
        <w:t xml:space="preserve"> distinct opportunities and challenges</w:t>
      </w:r>
      <w:r w:rsidR="009D05D6" w:rsidRPr="00234C90">
        <w:rPr>
          <w:rFonts w:ascii="Century Gothic" w:hAnsi="Century Gothic"/>
          <w:sz w:val="16"/>
          <w:szCs w:val="16"/>
        </w:rPr>
        <w:t xml:space="preserve"> </w:t>
      </w:r>
      <w:r w:rsidR="00234C90" w:rsidRPr="00234C90">
        <w:rPr>
          <w:rFonts w:ascii="Century Gothic" w:hAnsi="Century Gothic"/>
          <w:sz w:val="16"/>
          <w:szCs w:val="16"/>
        </w:rPr>
        <w:t>and working through existing communi</w:t>
      </w:r>
      <w:r w:rsidR="00DC2DB4">
        <w:rPr>
          <w:rFonts w:ascii="Century Gothic" w:hAnsi="Century Gothic"/>
          <w:sz w:val="16"/>
          <w:szCs w:val="16"/>
        </w:rPr>
        <w:t>tie</w:t>
      </w:r>
      <w:r w:rsidR="00234C90" w:rsidRPr="00234C90">
        <w:rPr>
          <w:rFonts w:ascii="Century Gothic" w:hAnsi="Century Gothic"/>
          <w:sz w:val="16"/>
          <w:szCs w:val="16"/>
        </w:rPr>
        <w:t>s of practice</w:t>
      </w:r>
    </w:p>
  </w:footnote>
  <w:footnote w:id="4">
    <w:p w14:paraId="69FF63D6" w14:textId="0C579128" w:rsidR="00D00502" w:rsidRPr="003D7C97" w:rsidRDefault="00D00502">
      <w:pPr>
        <w:pStyle w:val="FootnoteText"/>
        <w:rPr>
          <w:rFonts w:ascii="Century Gothic" w:hAnsi="Century Gothic"/>
          <w:sz w:val="16"/>
          <w:szCs w:val="16"/>
        </w:rPr>
      </w:pPr>
      <w:r w:rsidRPr="00234C90">
        <w:rPr>
          <w:rStyle w:val="FootnoteReference"/>
          <w:rFonts w:ascii="Century Gothic" w:hAnsi="Century Gothic"/>
          <w:sz w:val="16"/>
          <w:szCs w:val="16"/>
        </w:rPr>
        <w:footnoteRef/>
      </w:r>
      <w:r w:rsidRPr="00234C90">
        <w:rPr>
          <w:rFonts w:ascii="Century Gothic" w:hAnsi="Century Gothic"/>
          <w:sz w:val="16"/>
          <w:szCs w:val="16"/>
        </w:rPr>
        <w:t xml:space="preserve"> Mandatory measures could include (for example): certification</w:t>
      </w:r>
      <w:r w:rsidRPr="003D7C97">
        <w:rPr>
          <w:rFonts w:ascii="Century Gothic" w:hAnsi="Century Gothic"/>
          <w:sz w:val="16"/>
          <w:szCs w:val="16"/>
        </w:rPr>
        <w:t xml:space="preserve">; levies; </w:t>
      </w:r>
      <w:r w:rsidR="008A50A3" w:rsidRPr="003D7C97">
        <w:rPr>
          <w:rFonts w:ascii="Century Gothic" w:hAnsi="Century Gothic"/>
          <w:sz w:val="16"/>
          <w:szCs w:val="16"/>
        </w:rPr>
        <w:t xml:space="preserve">minimum pay or conditions; </w:t>
      </w:r>
      <w:r w:rsidRPr="003D7C97">
        <w:rPr>
          <w:rFonts w:ascii="Century Gothic" w:hAnsi="Century Gothic"/>
          <w:sz w:val="16"/>
          <w:szCs w:val="16"/>
        </w:rPr>
        <w:t>quotas or targets;</w:t>
      </w:r>
      <w:r w:rsidR="007444A0" w:rsidRPr="003D7C97">
        <w:rPr>
          <w:rFonts w:ascii="Century Gothic" w:hAnsi="Century Gothic"/>
          <w:sz w:val="16"/>
          <w:szCs w:val="16"/>
        </w:rPr>
        <w:t xml:space="preserve"> </w:t>
      </w:r>
      <w:r w:rsidRPr="003D7C97">
        <w:rPr>
          <w:rFonts w:ascii="Century Gothic" w:hAnsi="Century Gothic"/>
          <w:sz w:val="16"/>
          <w:szCs w:val="16"/>
        </w:rPr>
        <w:t>use of public or private sector procurement / funding levers</w:t>
      </w:r>
    </w:p>
  </w:footnote>
  <w:footnote w:id="5">
    <w:p w14:paraId="656BF3BB" w14:textId="074BDF62" w:rsidR="00D00502" w:rsidRDefault="00D00502">
      <w:pPr>
        <w:pStyle w:val="FootnoteText"/>
      </w:pPr>
      <w:r w:rsidRPr="003D7C97">
        <w:rPr>
          <w:rStyle w:val="FootnoteReference"/>
          <w:rFonts w:ascii="Century Gothic" w:hAnsi="Century Gothic"/>
          <w:sz w:val="16"/>
          <w:szCs w:val="16"/>
        </w:rPr>
        <w:footnoteRef/>
      </w:r>
      <w:r w:rsidRPr="003D7C97">
        <w:rPr>
          <w:rFonts w:ascii="Century Gothic" w:hAnsi="Century Gothic"/>
          <w:sz w:val="16"/>
          <w:szCs w:val="16"/>
        </w:rPr>
        <w:t xml:space="preserve"> Voluntary approaches could include (for example): </w:t>
      </w:r>
      <w:r w:rsidR="009C5280" w:rsidRPr="003D7C97">
        <w:rPr>
          <w:rFonts w:ascii="Century Gothic" w:hAnsi="Century Gothic"/>
          <w:sz w:val="16"/>
          <w:szCs w:val="16"/>
        </w:rPr>
        <w:t xml:space="preserve">codes of practice; charters; </w:t>
      </w:r>
      <w:r w:rsidR="00641151" w:rsidRPr="003D7C97">
        <w:rPr>
          <w:rFonts w:ascii="Century Gothic" w:hAnsi="Century Gothic"/>
          <w:sz w:val="16"/>
          <w:szCs w:val="16"/>
        </w:rPr>
        <w:t xml:space="preserve">workplace standards; </w:t>
      </w:r>
      <w:r w:rsidR="009C5280" w:rsidRPr="003D7C97">
        <w:rPr>
          <w:rFonts w:ascii="Century Gothic" w:hAnsi="Century Gothic"/>
          <w:sz w:val="16"/>
          <w:szCs w:val="16"/>
        </w:rPr>
        <w:t>voluntary accreditation schemes</w:t>
      </w:r>
      <w:r w:rsidR="009C3CA6" w:rsidRPr="003D7C97">
        <w:rPr>
          <w:rFonts w:ascii="Century Gothic" w:hAnsi="Century Gothic"/>
          <w:sz w:val="16"/>
          <w:szCs w:val="16"/>
        </w:rPr>
        <w:t>; resources or training for managers</w:t>
      </w:r>
    </w:p>
  </w:footnote>
  <w:footnote w:id="6">
    <w:p w14:paraId="77F6BC2B" w14:textId="038AD156" w:rsidR="00C92B3E" w:rsidRPr="003D7C97" w:rsidRDefault="00C92B3E">
      <w:pPr>
        <w:pStyle w:val="FootnoteText"/>
        <w:rPr>
          <w:rFonts w:ascii="Century Gothic" w:hAnsi="Century Gothic"/>
          <w:sz w:val="16"/>
          <w:szCs w:val="16"/>
        </w:rPr>
      </w:pPr>
      <w:r w:rsidRPr="003D7C97">
        <w:rPr>
          <w:rStyle w:val="FootnoteReference"/>
          <w:rFonts w:ascii="Century Gothic" w:hAnsi="Century Gothic"/>
          <w:sz w:val="16"/>
          <w:szCs w:val="16"/>
        </w:rPr>
        <w:footnoteRef/>
      </w:r>
      <w:r w:rsidRPr="003D7C97">
        <w:rPr>
          <w:rFonts w:ascii="Century Gothic" w:hAnsi="Century Gothic"/>
          <w:sz w:val="16"/>
          <w:szCs w:val="16"/>
        </w:rPr>
        <w:t xml:space="preserve"> </w:t>
      </w:r>
      <w:r w:rsidR="008409A8">
        <w:rPr>
          <w:rFonts w:ascii="Century Gothic" w:hAnsi="Century Gothic"/>
          <w:sz w:val="16"/>
          <w:szCs w:val="16"/>
        </w:rPr>
        <w:t xml:space="preserve">Social partnership and social dialogue capture the formal and informal arrangements </w:t>
      </w:r>
      <w:r w:rsidR="00DC2DB4">
        <w:rPr>
          <w:rFonts w:ascii="Century Gothic" w:hAnsi="Century Gothic"/>
          <w:sz w:val="16"/>
          <w:szCs w:val="16"/>
        </w:rPr>
        <w:t>supporting</w:t>
      </w:r>
      <w:r w:rsidR="008409A8">
        <w:rPr>
          <w:rFonts w:ascii="Century Gothic" w:hAnsi="Century Gothic"/>
          <w:sz w:val="16"/>
          <w:szCs w:val="16"/>
        </w:rPr>
        <w:t xml:space="preserve"> engagement and collaboration between, for example,</w:t>
      </w:r>
      <w:r w:rsidRPr="003D7C97">
        <w:rPr>
          <w:rFonts w:ascii="Century Gothic" w:hAnsi="Century Gothic"/>
          <w:sz w:val="16"/>
          <w:szCs w:val="16"/>
        </w:rPr>
        <w:t xml:space="preserve"> government, employers, sector/occupational bodies, trade unions and workers</w:t>
      </w:r>
    </w:p>
  </w:footnote>
  <w:footnote w:id="7">
    <w:p w14:paraId="02C3E345" w14:textId="2CA575DE" w:rsidR="00C17368" w:rsidRPr="008409A8" w:rsidRDefault="00C17368">
      <w:pPr>
        <w:pStyle w:val="FootnoteText"/>
        <w:rPr>
          <w:rFonts w:ascii="Century Gothic" w:hAnsi="Century Gothic"/>
          <w:sz w:val="16"/>
          <w:szCs w:val="16"/>
        </w:rPr>
      </w:pPr>
      <w:r w:rsidRPr="008409A8">
        <w:rPr>
          <w:rStyle w:val="FootnoteReference"/>
          <w:rFonts w:ascii="Century Gothic" w:hAnsi="Century Gothic"/>
          <w:sz w:val="16"/>
          <w:szCs w:val="16"/>
        </w:rPr>
        <w:footnoteRef/>
      </w:r>
      <w:r w:rsidRPr="008409A8">
        <w:rPr>
          <w:rFonts w:ascii="Century Gothic" w:hAnsi="Century Gothic"/>
          <w:sz w:val="16"/>
          <w:szCs w:val="16"/>
        </w:rPr>
        <w:t xml:space="preserve"> Employer leadership refers to the actions that businesses can take to enhance job quality. This could include (for example) changing their own business practices</w:t>
      </w:r>
      <w:r w:rsidR="008409A8" w:rsidRPr="008409A8">
        <w:rPr>
          <w:rFonts w:ascii="Century Gothic" w:hAnsi="Century Gothic"/>
          <w:sz w:val="16"/>
          <w:szCs w:val="16"/>
        </w:rPr>
        <w:t xml:space="preserve"> to improve the quality of work offer</w:t>
      </w:r>
      <w:r w:rsidR="008409A8">
        <w:rPr>
          <w:rFonts w:ascii="Century Gothic" w:hAnsi="Century Gothic"/>
          <w:sz w:val="16"/>
          <w:szCs w:val="16"/>
        </w:rPr>
        <w:t>ed to</w:t>
      </w:r>
      <w:r w:rsidR="008409A8" w:rsidRPr="008409A8">
        <w:rPr>
          <w:rFonts w:ascii="Century Gothic" w:hAnsi="Century Gothic"/>
          <w:sz w:val="16"/>
          <w:szCs w:val="16"/>
        </w:rPr>
        <w:t xml:space="preserve"> employees and contractors / freelancers;</w:t>
      </w:r>
      <w:r w:rsidRPr="008409A8">
        <w:rPr>
          <w:rFonts w:ascii="Century Gothic" w:hAnsi="Century Gothic"/>
          <w:sz w:val="16"/>
          <w:szCs w:val="16"/>
        </w:rPr>
        <w:t xml:space="preserve"> </w:t>
      </w:r>
      <w:r w:rsidR="008409A8" w:rsidRPr="008409A8">
        <w:rPr>
          <w:rFonts w:ascii="Century Gothic" w:hAnsi="Century Gothic"/>
          <w:sz w:val="16"/>
          <w:szCs w:val="16"/>
        </w:rPr>
        <w:t xml:space="preserve">supporting and incentivising </w:t>
      </w:r>
      <w:r w:rsidR="008409A8">
        <w:rPr>
          <w:rFonts w:ascii="Century Gothic" w:hAnsi="Century Gothic"/>
          <w:sz w:val="16"/>
          <w:szCs w:val="16"/>
        </w:rPr>
        <w:t>action by</w:t>
      </w:r>
      <w:r w:rsidR="008409A8" w:rsidRPr="008409A8">
        <w:rPr>
          <w:rFonts w:ascii="Century Gothic" w:hAnsi="Century Gothic"/>
          <w:sz w:val="16"/>
          <w:szCs w:val="16"/>
        </w:rPr>
        <w:t xml:space="preserve"> suppliers to improve business practices; </w:t>
      </w:r>
      <w:r w:rsidR="008409A8">
        <w:rPr>
          <w:rFonts w:ascii="Century Gothic" w:hAnsi="Century Gothic"/>
          <w:sz w:val="16"/>
          <w:szCs w:val="16"/>
        </w:rPr>
        <w:t xml:space="preserve">and </w:t>
      </w:r>
      <w:r w:rsidR="008409A8" w:rsidRPr="008409A8">
        <w:rPr>
          <w:rFonts w:ascii="Century Gothic" w:hAnsi="Century Gothic"/>
          <w:sz w:val="16"/>
          <w:szCs w:val="16"/>
        </w:rPr>
        <w:t>advocating and working collaboratively with other employers to drive change across the industry</w:t>
      </w:r>
    </w:p>
  </w:footnote>
  <w:footnote w:id="8">
    <w:p w14:paraId="51EFF2F0" w14:textId="78DB5A45" w:rsidR="00A1653A" w:rsidRDefault="00A1653A">
      <w:pPr>
        <w:pStyle w:val="FootnoteText"/>
      </w:pPr>
      <w:r>
        <w:rPr>
          <w:rStyle w:val="FootnoteReference"/>
        </w:rPr>
        <w:footnoteRef/>
      </w:r>
      <w:r>
        <w:t xml:space="preserve"> </w:t>
      </w:r>
      <w:r w:rsidRPr="00A1653A">
        <w:rPr>
          <w:rFonts w:ascii="Century Gothic" w:hAnsi="Century Gothic"/>
          <w:sz w:val="16"/>
          <w:szCs w:val="16"/>
        </w:rPr>
        <w:t>Place-based approaches refers to policies or programmes that could be implemented in specific regions or local areas to improve the quality of work in the Creative Industries.  This could include (for example) local procurement / funding levers; codes of practice; charters or standards; or activities that bring together groups of Creative employers to work together to improve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3A8B" w14:textId="5D8F03D4" w:rsidR="00824FA9" w:rsidRDefault="00824FA9">
    <w:pPr>
      <w:pStyle w:val="Header"/>
    </w:pPr>
    <w:r>
      <w:rPr>
        <w:noProof/>
      </w:rPr>
      <w:drawing>
        <wp:anchor distT="0" distB="0" distL="114300" distR="114300" simplePos="0" relativeHeight="251659264" behindDoc="0" locked="0" layoutInCell="1" allowOverlap="1" wp14:anchorId="5292D506" wp14:editId="418BE393">
          <wp:simplePos x="0" y="0"/>
          <wp:positionH relativeFrom="column">
            <wp:posOffset>4010025</wp:posOffset>
          </wp:positionH>
          <wp:positionV relativeFrom="paragraph">
            <wp:posOffset>-114935</wp:posOffset>
          </wp:positionV>
          <wp:extent cx="2179674" cy="55933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674" cy="5593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916"/>
    <w:multiLevelType w:val="hybridMultilevel"/>
    <w:tmpl w:val="0AA23342"/>
    <w:lvl w:ilvl="0" w:tplc="A5A67B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01F03"/>
    <w:multiLevelType w:val="hybridMultilevel"/>
    <w:tmpl w:val="A9665440"/>
    <w:lvl w:ilvl="0" w:tplc="A5A67B2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64151"/>
    <w:multiLevelType w:val="hybridMultilevel"/>
    <w:tmpl w:val="0D88776E"/>
    <w:lvl w:ilvl="0" w:tplc="07EAD492">
      <w:start w:val="1"/>
      <w:numFmt w:val="decimal"/>
      <w:lvlText w:val="%1."/>
      <w:lvlJc w:val="left"/>
      <w:pPr>
        <w:tabs>
          <w:tab w:val="num" w:pos="720"/>
        </w:tabs>
        <w:ind w:left="720" w:hanging="360"/>
      </w:pPr>
      <w:rPr>
        <w:rFonts w:hint="default"/>
        <w:color w:val="6967CE"/>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6BD215A7"/>
    <w:multiLevelType w:val="hybridMultilevel"/>
    <w:tmpl w:val="DC5EB796"/>
    <w:lvl w:ilvl="0" w:tplc="A5A67B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E7"/>
    <w:rsid w:val="00006E6C"/>
    <w:rsid w:val="00026FD4"/>
    <w:rsid w:val="00031842"/>
    <w:rsid w:val="0003632C"/>
    <w:rsid w:val="00076C79"/>
    <w:rsid w:val="00093221"/>
    <w:rsid w:val="000A1A3E"/>
    <w:rsid w:val="000C2D9F"/>
    <w:rsid w:val="000D3CDE"/>
    <w:rsid w:val="000F4025"/>
    <w:rsid w:val="00125F64"/>
    <w:rsid w:val="00126A7D"/>
    <w:rsid w:val="00150328"/>
    <w:rsid w:val="00150C7D"/>
    <w:rsid w:val="001545FF"/>
    <w:rsid w:val="00170E59"/>
    <w:rsid w:val="001717D6"/>
    <w:rsid w:val="00173DC8"/>
    <w:rsid w:val="00181EC7"/>
    <w:rsid w:val="00190BE5"/>
    <w:rsid w:val="00193108"/>
    <w:rsid w:val="00194191"/>
    <w:rsid w:val="001A2A53"/>
    <w:rsid w:val="001A768F"/>
    <w:rsid w:val="001B720E"/>
    <w:rsid w:val="001D355C"/>
    <w:rsid w:val="001D68CA"/>
    <w:rsid w:val="001F0337"/>
    <w:rsid w:val="002031D1"/>
    <w:rsid w:val="0021243A"/>
    <w:rsid w:val="00230130"/>
    <w:rsid w:val="00234C90"/>
    <w:rsid w:val="00240CD3"/>
    <w:rsid w:val="00247252"/>
    <w:rsid w:val="0025424C"/>
    <w:rsid w:val="00255872"/>
    <w:rsid w:val="0027021B"/>
    <w:rsid w:val="002740E5"/>
    <w:rsid w:val="00286FF4"/>
    <w:rsid w:val="002D25BD"/>
    <w:rsid w:val="002E2C16"/>
    <w:rsid w:val="002E463D"/>
    <w:rsid w:val="002E68D1"/>
    <w:rsid w:val="002F678D"/>
    <w:rsid w:val="00307754"/>
    <w:rsid w:val="003139E4"/>
    <w:rsid w:val="00314DA6"/>
    <w:rsid w:val="00315292"/>
    <w:rsid w:val="003278B4"/>
    <w:rsid w:val="003311B3"/>
    <w:rsid w:val="00356712"/>
    <w:rsid w:val="003600E3"/>
    <w:rsid w:val="00360725"/>
    <w:rsid w:val="00375328"/>
    <w:rsid w:val="00382F6D"/>
    <w:rsid w:val="0038438A"/>
    <w:rsid w:val="00393B9F"/>
    <w:rsid w:val="00394409"/>
    <w:rsid w:val="003D7C97"/>
    <w:rsid w:val="003E3627"/>
    <w:rsid w:val="003F0BF8"/>
    <w:rsid w:val="003F34EB"/>
    <w:rsid w:val="004074FE"/>
    <w:rsid w:val="00415B37"/>
    <w:rsid w:val="00425EBC"/>
    <w:rsid w:val="004343AF"/>
    <w:rsid w:val="00440C26"/>
    <w:rsid w:val="00454A2E"/>
    <w:rsid w:val="00462FF5"/>
    <w:rsid w:val="00465D4A"/>
    <w:rsid w:val="004661B7"/>
    <w:rsid w:val="00484EB7"/>
    <w:rsid w:val="004A15A7"/>
    <w:rsid w:val="004B47F3"/>
    <w:rsid w:val="004C0AD2"/>
    <w:rsid w:val="004D3720"/>
    <w:rsid w:val="004D70C1"/>
    <w:rsid w:val="004E2AE6"/>
    <w:rsid w:val="004F1B54"/>
    <w:rsid w:val="00506129"/>
    <w:rsid w:val="005301D5"/>
    <w:rsid w:val="005416C1"/>
    <w:rsid w:val="005527B4"/>
    <w:rsid w:val="005561C4"/>
    <w:rsid w:val="0058243C"/>
    <w:rsid w:val="005866D1"/>
    <w:rsid w:val="00587870"/>
    <w:rsid w:val="00596286"/>
    <w:rsid w:val="005A4E39"/>
    <w:rsid w:val="005B0C19"/>
    <w:rsid w:val="005B4F7D"/>
    <w:rsid w:val="005B6F6D"/>
    <w:rsid w:val="005C5713"/>
    <w:rsid w:val="005E329F"/>
    <w:rsid w:val="005F77C1"/>
    <w:rsid w:val="006036D9"/>
    <w:rsid w:val="00607788"/>
    <w:rsid w:val="00607C04"/>
    <w:rsid w:val="00614845"/>
    <w:rsid w:val="00641151"/>
    <w:rsid w:val="00690A04"/>
    <w:rsid w:val="00693A97"/>
    <w:rsid w:val="006A4D79"/>
    <w:rsid w:val="006A704E"/>
    <w:rsid w:val="006B107A"/>
    <w:rsid w:val="006B40A0"/>
    <w:rsid w:val="006B67C2"/>
    <w:rsid w:val="006B6CEC"/>
    <w:rsid w:val="006C0760"/>
    <w:rsid w:val="006C098B"/>
    <w:rsid w:val="006E00BC"/>
    <w:rsid w:val="006F0C75"/>
    <w:rsid w:val="006F53A9"/>
    <w:rsid w:val="006F6D79"/>
    <w:rsid w:val="0070404D"/>
    <w:rsid w:val="00707C96"/>
    <w:rsid w:val="00717FA4"/>
    <w:rsid w:val="007444A0"/>
    <w:rsid w:val="00764342"/>
    <w:rsid w:val="0076494C"/>
    <w:rsid w:val="00770DC4"/>
    <w:rsid w:val="00774418"/>
    <w:rsid w:val="007816B8"/>
    <w:rsid w:val="00796B9D"/>
    <w:rsid w:val="007A4DD8"/>
    <w:rsid w:val="007C03BB"/>
    <w:rsid w:val="007D5D73"/>
    <w:rsid w:val="007D5EE4"/>
    <w:rsid w:val="007E13A3"/>
    <w:rsid w:val="007E3FB4"/>
    <w:rsid w:val="007F3D19"/>
    <w:rsid w:val="00800CE7"/>
    <w:rsid w:val="00801649"/>
    <w:rsid w:val="0081682B"/>
    <w:rsid w:val="00821CF0"/>
    <w:rsid w:val="00824FA9"/>
    <w:rsid w:val="008264E0"/>
    <w:rsid w:val="00827394"/>
    <w:rsid w:val="008409A8"/>
    <w:rsid w:val="00840EBD"/>
    <w:rsid w:val="008500EE"/>
    <w:rsid w:val="00866212"/>
    <w:rsid w:val="00867E5D"/>
    <w:rsid w:val="00876EFE"/>
    <w:rsid w:val="008A50A3"/>
    <w:rsid w:val="008A60E7"/>
    <w:rsid w:val="008D348D"/>
    <w:rsid w:val="008D76EF"/>
    <w:rsid w:val="008E1D69"/>
    <w:rsid w:val="008F51C7"/>
    <w:rsid w:val="00913815"/>
    <w:rsid w:val="00920A0F"/>
    <w:rsid w:val="00930E04"/>
    <w:rsid w:val="00942B96"/>
    <w:rsid w:val="009519CE"/>
    <w:rsid w:val="00952B07"/>
    <w:rsid w:val="00982862"/>
    <w:rsid w:val="00987271"/>
    <w:rsid w:val="00991A82"/>
    <w:rsid w:val="009B0CAC"/>
    <w:rsid w:val="009B166D"/>
    <w:rsid w:val="009C3144"/>
    <w:rsid w:val="009C3CA6"/>
    <w:rsid w:val="009C5280"/>
    <w:rsid w:val="009D05D6"/>
    <w:rsid w:val="009D46C8"/>
    <w:rsid w:val="009D7834"/>
    <w:rsid w:val="00A1653A"/>
    <w:rsid w:val="00A3340C"/>
    <w:rsid w:val="00A34CB7"/>
    <w:rsid w:val="00A36BE7"/>
    <w:rsid w:val="00A41478"/>
    <w:rsid w:val="00A54788"/>
    <w:rsid w:val="00A71C4D"/>
    <w:rsid w:val="00A76BF1"/>
    <w:rsid w:val="00A9741A"/>
    <w:rsid w:val="00AB05F0"/>
    <w:rsid w:val="00AB63C6"/>
    <w:rsid w:val="00AC37B0"/>
    <w:rsid w:val="00AC6A06"/>
    <w:rsid w:val="00AC7196"/>
    <w:rsid w:val="00AF188C"/>
    <w:rsid w:val="00AF6093"/>
    <w:rsid w:val="00B26321"/>
    <w:rsid w:val="00B5794F"/>
    <w:rsid w:val="00B61DC8"/>
    <w:rsid w:val="00B65375"/>
    <w:rsid w:val="00B71E7F"/>
    <w:rsid w:val="00BB6237"/>
    <w:rsid w:val="00BB666C"/>
    <w:rsid w:val="00BD24B8"/>
    <w:rsid w:val="00BD5F19"/>
    <w:rsid w:val="00BE1BCC"/>
    <w:rsid w:val="00BE2728"/>
    <w:rsid w:val="00BE73CD"/>
    <w:rsid w:val="00BF248C"/>
    <w:rsid w:val="00BF3F96"/>
    <w:rsid w:val="00C06607"/>
    <w:rsid w:val="00C07DD0"/>
    <w:rsid w:val="00C17368"/>
    <w:rsid w:val="00C357BF"/>
    <w:rsid w:val="00C36EA4"/>
    <w:rsid w:val="00C41716"/>
    <w:rsid w:val="00C71302"/>
    <w:rsid w:val="00C75FF2"/>
    <w:rsid w:val="00C816C2"/>
    <w:rsid w:val="00C87BE7"/>
    <w:rsid w:val="00C92B3E"/>
    <w:rsid w:val="00CA4E30"/>
    <w:rsid w:val="00CC356A"/>
    <w:rsid w:val="00CF19E7"/>
    <w:rsid w:val="00CF1D25"/>
    <w:rsid w:val="00D00502"/>
    <w:rsid w:val="00D047CD"/>
    <w:rsid w:val="00D079A9"/>
    <w:rsid w:val="00D31F39"/>
    <w:rsid w:val="00D359F8"/>
    <w:rsid w:val="00D41464"/>
    <w:rsid w:val="00D41EC5"/>
    <w:rsid w:val="00D46EAE"/>
    <w:rsid w:val="00D56220"/>
    <w:rsid w:val="00D939DA"/>
    <w:rsid w:val="00DA2BDD"/>
    <w:rsid w:val="00DB324B"/>
    <w:rsid w:val="00DC2DB4"/>
    <w:rsid w:val="00DE012D"/>
    <w:rsid w:val="00E11DF1"/>
    <w:rsid w:val="00E37258"/>
    <w:rsid w:val="00E525F5"/>
    <w:rsid w:val="00E63D98"/>
    <w:rsid w:val="00E67CE9"/>
    <w:rsid w:val="00E82EB6"/>
    <w:rsid w:val="00E86363"/>
    <w:rsid w:val="00EB23ED"/>
    <w:rsid w:val="00EB580A"/>
    <w:rsid w:val="00EC6C24"/>
    <w:rsid w:val="00ED023F"/>
    <w:rsid w:val="00ED110F"/>
    <w:rsid w:val="00ED28CA"/>
    <w:rsid w:val="00ED3EFC"/>
    <w:rsid w:val="00EE536F"/>
    <w:rsid w:val="00EF7C38"/>
    <w:rsid w:val="00F051C2"/>
    <w:rsid w:val="00F20CBE"/>
    <w:rsid w:val="00F50E7B"/>
    <w:rsid w:val="00F6054C"/>
    <w:rsid w:val="00F62B2C"/>
    <w:rsid w:val="00F63083"/>
    <w:rsid w:val="00F71596"/>
    <w:rsid w:val="00FB05E6"/>
    <w:rsid w:val="00FB5955"/>
    <w:rsid w:val="00FC748D"/>
    <w:rsid w:val="00FD0249"/>
    <w:rsid w:val="00FF4616"/>
    <w:rsid w:val="00FF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E05D"/>
  <w15:chartTrackingRefBased/>
  <w15:docId w15:val="{1468C479-86FB-473A-A98B-8A2EA22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9"/>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FA9"/>
  </w:style>
  <w:style w:type="paragraph" w:styleId="Footer">
    <w:name w:val="footer"/>
    <w:basedOn w:val="Normal"/>
    <w:link w:val="FooterChar"/>
    <w:uiPriority w:val="99"/>
    <w:unhideWhenUsed/>
    <w:rsid w:val="00824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FA9"/>
  </w:style>
  <w:style w:type="paragraph" w:styleId="ListParagraph">
    <w:name w:val="List Paragraph"/>
    <w:basedOn w:val="Normal"/>
    <w:uiPriority w:val="34"/>
    <w:qFormat/>
    <w:rsid w:val="004074FE"/>
    <w:pPr>
      <w:spacing w:before="200" w:after="0" w:line="335" w:lineRule="auto"/>
      <w:ind w:left="720"/>
      <w:contextualSpacing/>
    </w:pPr>
    <w:rPr>
      <w:rFonts w:ascii="Roboto" w:eastAsia="Roboto" w:hAnsi="Roboto" w:cs="Roboto"/>
      <w:color w:val="666666"/>
      <w:lang w:val="en"/>
    </w:rPr>
  </w:style>
  <w:style w:type="character" w:styleId="Hyperlink">
    <w:name w:val="Hyperlink"/>
    <w:basedOn w:val="DefaultParagraphFont"/>
    <w:uiPriority w:val="99"/>
    <w:unhideWhenUsed/>
    <w:rsid w:val="004074FE"/>
    <w:rPr>
      <w:color w:val="0563C1" w:themeColor="hyperlink"/>
      <w:u w:val="single"/>
    </w:rPr>
  </w:style>
  <w:style w:type="paragraph" w:styleId="NormalWeb">
    <w:name w:val="Normal (Web)"/>
    <w:basedOn w:val="Normal"/>
    <w:uiPriority w:val="99"/>
    <w:unhideWhenUsed/>
    <w:rsid w:val="004074FE"/>
    <w:pPr>
      <w:spacing w:before="100" w:beforeAutospacing="1" w:after="100" w:afterAutospacing="1" w:line="240" w:lineRule="auto"/>
    </w:pPr>
    <w:rPr>
      <w:rFonts w:eastAsiaTheme="minorHAnsi"/>
    </w:rPr>
  </w:style>
  <w:style w:type="character" w:styleId="UnresolvedMention">
    <w:name w:val="Unresolved Mention"/>
    <w:basedOn w:val="DefaultParagraphFont"/>
    <w:uiPriority w:val="99"/>
    <w:semiHidden/>
    <w:unhideWhenUsed/>
    <w:rsid w:val="008F51C7"/>
    <w:rPr>
      <w:color w:val="605E5C"/>
      <w:shd w:val="clear" w:color="auto" w:fill="E1DFDD"/>
    </w:rPr>
  </w:style>
  <w:style w:type="paragraph" w:styleId="FootnoteText">
    <w:name w:val="footnote text"/>
    <w:basedOn w:val="Normal"/>
    <w:link w:val="FootnoteTextChar"/>
    <w:uiPriority w:val="99"/>
    <w:semiHidden/>
    <w:unhideWhenUsed/>
    <w:rsid w:val="008F5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1C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8F51C7"/>
    <w:rPr>
      <w:vertAlign w:val="superscript"/>
    </w:rPr>
  </w:style>
  <w:style w:type="table" w:styleId="TableGrid">
    <w:name w:val="Table Grid"/>
    <w:basedOn w:val="TableNormal"/>
    <w:uiPriority w:val="39"/>
    <w:rsid w:val="004A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720E"/>
    <w:rPr>
      <w:sz w:val="16"/>
      <w:szCs w:val="16"/>
    </w:rPr>
  </w:style>
  <w:style w:type="paragraph" w:styleId="CommentText">
    <w:name w:val="annotation text"/>
    <w:basedOn w:val="Normal"/>
    <w:link w:val="CommentTextChar"/>
    <w:uiPriority w:val="99"/>
    <w:semiHidden/>
    <w:unhideWhenUsed/>
    <w:rsid w:val="001B720E"/>
    <w:pPr>
      <w:spacing w:line="240" w:lineRule="auto"/>
    </w:pPr>
    <w:rPr>
      <w:sz w:val="20"/>
      <w:szCs w:val="20"/>
    </w:rPr>
  </w:style>
  <w:style w:type="character" w:customStyle="1" w:styleId="CommentTextChar">
    <w:name w:val="Comment Text Char"/>
    <w:basedOn w:val="DefaultParagraphFont"/>
    <w:link w:val="CommentText"/>
    <w:uiPriority w:val="99"/>
    <w:semiHidden/>
    <w:rsid w:val="001B720E"/>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B720E"/>
    <w:rPr>
      <w:b/>
      <w:bCs/>
    </w:rPr>
  </w:style>
  <w:style w:type="character" w:customStyle="1" w:styleId="CommentSubjectChar">
    <w:name w:val="Comment Subject Char"/>
    <w:basedOn w:val="CommentTextChar"/>
    <w:link w:val="CommentSubject"/>
    <w:uiPriority w:val="99"/>
    <w:semiHidden/>
    <w:rsid w:val="001B720E"/>
    <w:rPr>
      <w:rFonts w:ascii="Calibri" w:eastAsia="Calibri" w:hAnsi="Calibri" w:cs="Calibri"/>
      <w:b/>
      <w:bCs/>
      <w:sz w:val="20"/>
      <w:szCs w:val="20"/>
      <w:lang w:eastAsia="en-GB"/>
    </w:rPr>
  </w:style>
  <w:style w:type="paragraph" w:styleId="Revision">
    <w:name w:val="Revision"/>
    <w:hidden/>
    <w:uiPriority w:val="99"/>
    <w:semiHidden/>
    <w:rsid w:val="005527B4"/>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6B6CEC"/>
    <w:rPr>
      <w:color w:val="954F72" w:themeColor="followedHyperlink"/>
      <w:u w:val="single"/>
    </w:rPr>
  </w:style>
  <w:style w:type="paragraph" w:styleId="EndnoteText">
    <w:name w:val="endnote text"/>
    <w:basedOn w:val="Normal"/>
    <w:link w:val="EndnoteTextChar"/>
    <w:uiPriority w:val="99"/>
    <w:semiHidden/>
    <w:unhideWhenUsed/>
    <w:rsid w:val="00F71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596"/>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F71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6167/good-work-plan-command-paper.pdf" TargetMode="External"/><Relationship Id="rId13" Type="http://schemas.openxmlformats.org/officeDocument/2006/relationships/hyperlink" Target="https://www.pec.ac.uk/news/good-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c.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ec.ac.uk/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FairEmployment" TargetMode="External"/><Relationship Id="rId5" Type="http://schemas.openxmlformats.org/officeDocument/2006/relationships/webSettings" Target="webSettings.xml"/><Relationship Id="rId15" Type="http://schemas.openxmlformats.org/officeDocument/2006/relationships/hyperlink" Target="mailto:goodwork@pec.ac.uk" TargetMode="External"/><Relationship Id="rId10" Type="http://schemas.openxmlformats.org/officeDocument/2006/relationships/hyperlink" Target="https://gov.wales/fair-work-com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workconvention.scot/" TargetMode="External"/><Relationship Id="rId14" Type="http://schemas.openxmlformats.org/officeDocument/2006/relationships/hyperlink" Target="mailto:goodwork@pe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E078-3972-4050-AF73-7E435E6E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Carey</dc:creator>
  <cp:keywords/>
  <dc:description/>
  <cp:lastModifiedBy>Heather Carey</cp:lastModifiedBy>
  <cp:revision>4</cp:revision>
  <cp:lastPrinted>2022-03-18T09:44:00Z</cp:lastPrinted>
  <dcterms:created xsi:type="dcterms:W3CDTF">2022-03-18T09:43:00Z</dcterms:created>
  <dcterms:modified xsi:type="dcterms:W3CDTF">2022-03-18T10:12:00Z</dcterms:modified>
</cp:coreProperties>
</file>